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05" w:rsidRDefault="00833305" w:rsidP="002C5B5E">
      <w:pPr>
        <w:pStyle w:val="21"/>
        <w:spacing w:after="0" w:line="240" w:lineRule="auto"/>
        <w:jc w:val="center"/>
        <w:rPr>
          <w:b/>
          <w:sz w:val="24"/>
          <w:szCs w:val="24"/>
        </w:rPr>
      </w:pPr>
    </w:p>
    <w:p w:rsidR="00002A74" w:rsidRDefault="00C765A4" w:rsidP="002C5B5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</w:t>
      </w:r>
      <w:r w:rsidR="002C5B5E" w:rsidRPr="00090D2A">
        <w:rPr>
          <w:b/>
          <w:sz w:val="24"/>
          <w:szCs w:val="24"/>
        </w:rPr>
        <w:t xml:space="preserve"> по результатам рассмотрения дела об установлении индивидуальных тарифов на услуги по передаче электрической энергии </w:t>
      </w:r>
      <w:r w:rsidR="002C5B5E">
        <w:rPr>
          <w:b/>
          <w:sz w:val="24"/>
          <w:szCs w:val="24"/>
        </w:rPr>
        <w:t xml:space="preserve">и долгосрочных параметров регулирования </w:t>
      </w:r>
      <w:r w:rsidR="002C5B5E" w:rsidRPr="00090D2A">
        <w:rPr>
          <w:b/>
          <w:sz w:val="24"/>
          <w:szCs w:val="24"/>
        </w:rPr>
        <w:t xml:space="preserve">для </w:t>
      </w:r>
      <w:r w:rsidR="002C5B5E">
        <w:rPr>
          <w:b/>
          <w:sz w:val="24"/>
          <w:szCs w:val="24"/>
        </w:rPr>
        <w:t>АО</w:t>
      </w:r>
      <w:r w:rsidR="002C5B5E" w:rsidRPr="00090D2A">
        <w:rPr>
          <w:b/>
          <w:sz w:val="24"/>
          <w:szCs w:val="24"/>
        </w:rPr>
        <w:t xml:space="preserve"> «</w:t>
      </w:r>
      <w:r w:rsidR="002C5B5E">
        <w:rPr>
          <w:b/>
          <w:sz w:val="24"/>
          <w:szCs w:val="24"/>
        </w:rPr>
        <w:t>НЗИВ</w:t>
      </w:r>
      <w:r w:rsidR="002C5B5E" w:rsidRPr="00090D2A">
        <w:rPr>
          <w:b/>
          <w:sz w:val="24"/>
          <w:szCs w:val="24"/>
        </w:rPr>
        <w:t>»</w:t>
      </w:r>
      <w:r w:rsidR="002C5B5E">
        <w:rPr>
          <w:b/>
          <w:sz w:val="24"/>
          <w:szCs w:val="24"/>
        </w:rPr>
        <w:t xml:space="preserve"> на новый долгосрочный период </w:t>
      </w:r>
      <w:r w:rsidR="00002A74">
        <w:rPr>
          <w:b/>
          <w:sz w:val="24"/>
          <w:szCs w:val="24"/>
        </w:rPr>
        <w:t xml:space="preserve">регулирования </w:t>
      </w:r>
    </w:p>
    <w:p w:rsidR="002C5B5E" w:rsidRPr="00090D2A" w:rsidRDefault="002C5B5E" w:rsidP="002C5B5E">
      <w:pPr>
        <w:pStyle w:val="21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2020 - 2024 годы</w:t>
      </w:r>
    </w:p>
    <w:p w:rsidR="002C5B5E" w:rsidRDefault="002C5B5E" w:rsidP="00DC2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C5B5E" w:rsidRPr="008A13C5" w:rsidRDefault="002C5B5E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Акционерное о</w:t>
      </w:r>
      <w:r w:rsidRPr="008A13C5">
        <w:rPr>
          <w:rFonts w:ascii="Times New Roman" w:eastAsia="Times New Roman" w:hAnsi="Times New Roman" w:cs="Times New Roman"/>
          <w:sz w:val="24"/>
          <w:szCs w:val="20"/>
          <w:lang w:eastAsia="ru-RU"/>
        </w:rPr>
        <w:t>бщество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(ОГРН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1115483001567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5446013327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544601001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(далее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организация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расположенное по адресу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633208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Новосибирская область, 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</w:t>
      </w:r>
      <w:proofErr w:type="spellEnd"/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 Южный, 101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письмом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 апреля 2019 года</w:t>
      </w:r>
      <w:r w:rsidRPr="008A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362/2691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обратилось в департамент по тарифам Новосибирской области </w:t>
      </w:r>
      <w:r w:rsidRPr="008A13C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(далее - департамент)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заявлением об установлении 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тарифов на услуги по передаче электрической энергии на долгосрочный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- 202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E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годы.</w:t>
      </w:r>
      <w:proofErr w:type="gramEnd"/>
    </w:p>
    <w:p w:rsidR="002C5B5E" w:rsidRPr="008A13C5" w:rsidRDefault="00322FCB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="002C5B5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="002C5B5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создано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июля</w:t>
      </w:r>
      <w:r w:rsidR="002C5B5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5B5E"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НЗИВ осуществляет </w:t>
      </w:r>
      <w:r w:rsidR="006B3E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регулируемые виды деятельности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5B5E" w:rsidRPr="008A13C5" w:rsidRDefault="002C5B5E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производство, передача и р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аспределение пара и горячей воды, кондиционирование воздуха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1E1F" w:rsidRDefault="002C5B5E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электроэнергии;</w:t>
      </w:r>
    </w:p>
    <w:p w:rsidR="002C5B5E" w:rsidRDefault="00671E1F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</w:t>
      </w:r>
      <w:r w:rsidRP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абор, очистка и распределение воды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71E1F" w:rsidRDefault="00671E1F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 и обработка сточных вод</w:t>
      </w:r>
      <w:r w:rsidR="006B3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5B5E" w:rsidRPr="008A13C5" w:rsidRDefault="002C5B5E" w:rsidP="00043A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Учетная политика 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утверждена приказом 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Генерального 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от 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29.12.2018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671E1F">
        <w:rPr>
          <w:rFonts w:ascii="Times New Roman" w:eastAsia="Times New Roman" w:hAnsi="Times New Roman" w:cs="Times New Roman"/>
          <w:sz w:val="24"/>
          <w:szCs w:val="24"/>
          <w:lang w:eastAsia="ru-RU"/>
        </w:rPr>
        <w:t>695</w:t>
      </w:r>
      <w:r w:rsidRPr="008A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5B5E" w:rsidRPr="008A13C5" w:rsidRDefault="002144F3" w:rsidP="002C5B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2C5B5E"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2C5B5E" w:rsidRPr="002144F3">
        <w:rPr>
          <w:rFonts w:ascii="Times New Roman" w:eastAsia="Times New Roman" w:hAnsi="Times New Roman" w:cs="Times New Roman"/>
          <w:sz w:val="24"/>
          <w:szCs w:val="28"/>
          <w:lang w:eastAsia="ru-RU"/>
        </w:rPr>
        <w:t>1 января 20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="002C5B5E" w:rsidRPr="002144F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года</w:t>
      </w:r>
      <w:r w:rsidR="002C5B5E"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АО «НЗИВ»</w:t>
      </w:r>
      <w:r w:rsidR="002C5B5E"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начнется </w:t>
      </w:r>
      <w:r w:rsidR="00043AB5">
        <w:rPr>
          <w:rFonts w:ascii="Times New Roman" w:eastAsia="Times New Roman" w:hAnsi="Times New Roman" w:cs="Times New Roman"/>
          <w:sz w:val="24"/>
          <w:szCs w:val="28"/>
          <w:lang w:eastAsia="ru-RU"/>
        </w:rPr>
        <w:t>третий</w:t>
      </w:r>
      <w:r w:rsidR="002C5B5E"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долгосрочный период </w:t>
      </w:r>
      <w:r w:rsidR="002C5B5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регулирования </w:t>
      </w:r>
      <w:r w:rsidR="002C5B5E"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="002C5B5E" w:rsidRPr="008A13C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 годы, </w:t>
      </w:r>
      <w:r w:rsidR="00043AB5">
        <w:rPr>
          <w:rFonts w:ascii="Times New Roman" w:eastAsia="Times New Roman" w:hAnsi="Times New Roman" w:cs="Times New Roman"/>
          <w:sz w:val="24"/>
          <w:szCs w:val="28"/>
          <w:lang w:eastAsia="ru-RU"/>
        </w:rPr>
        <w:t>который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составит пять лет.</w:t>
      </w:r>
    </w:p>
    <w:p w:rsidR="002C5B5E" w:rsidRPr="008A13C5" w:rsidRDefault="002C5B5E" w:rsidP="002C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3C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представленных </w:t>
      </w:r>
      <w:r w:rsidR="002144F3">
        <w:rPr>
          <w:rFonts w:ascii="Times New Roman" w:hAnsi="Times New Roman" w:cs="Times New Roman"/>
          <w:sz w:val="24"/>
          <w:szCs w:val="24"/>
        </w:rPr>
        <w:t>АО «НЗИВ»</w:t>
      </w:r>
      <w:r w:rsidRPr="008A13C5">
        <w:rPr>
          <w:rFonts w:ascii="Times New Roman" w:hAnsi="Times New Roman" w:cs="Times New Roman"/>
          <w:sz w:val="24"/>
          <w:szCs w:val="24"/>
        </w:rPr>
        <w:t xml:space="preserve"> материалов по обоснованию тарифа на услуги по передаче электрической энергии на 20</w:t>
      </w:r>
      <w:r w:rsidR="002144F3">
        <w:rPr>
          <w:rFonts w:ascii="Times New Roman" w:hAnsi="Times New Roman" w:cs="Times New Roman"/>
          <w:sz w:val="24"/>
          <w:szCs w:val="24"/>
        </w:rPr>
        <w:t>20</w:t>
      </w:r>
      <w:r w:rsidRPr="008A13C5">
        <w:rPr>
          <w:rFonts w:ascii="Times New Roman" w:hAnsi="Times New Roman" w:cs="Times New Roman"/>
          <w:sz w:val="24"/>
          <w:szCs w:val="24"/>
        </w:rPr>
        <w:t>-202</w:t>
      </w:r>
      <w:r w:rsidR="002144F3">
        <w:rPr>
          <w:rFonts w:ascii="Times New Roman" w:hAnsi="Times New Roman" w:cs="Times New Roman"/>
          <w:sz w:val="24"/>
          <w:szCs w:val="24"/>
        </w:rPr>
        <w:t>4</w:t>
      </w:r>
      <w:r w:rsidRPr="008A13C5">
        <w:rPr>
          <w:rFonts w:ascii="Times New Roman" w:hAnsi="Times New Roman" w:cs="Times New Roman"/>
          <w:sz w:val="24"/>
          <w:szCs w:val="24"/>
        </w:rPr>
        <w:t xml:space="preserve"> год</w:t>
      </w:r>
      <w:r w:rsidR="002144F3">
        <w:rPr>
          <w:rFonts w:ascii="Times New Roman" w:hAnsi="Times New Roman" w:cs="Times New Roman"/>
          <w:sz w:val="24"/>
          <w:szCs w:val="24"/>
        </w:rPr>
        <w:t>ы</w:t>
      </w:r>
      <w:r w:rsidRPr="008A13C5">
        <w:rPr>
          <w:rFonts w:ascii="Times New Roman" w:hAnsi="Times New Roman" w:cs="Times New Roman"/>
          <w:sz w:val="24"/>
          <w:szCs w:val="24"/>
        </w:rPr>
        <w:t xml:space="preserve"> департаментом установлено следующее.</w:t>
      </w:r>
    </w:p>
    <w:p w:rsidR="002C5B5E" w:rsidRPr="008A13C5" w:rsidRDefault="002C5B5E" w:rsidP="002C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3C5">
        <w:rPr>
          <w:rFonts w:ascii="Times New Roman" w:hAnsi="Times New Roman" w:cs="Times New Roman"/>
          <w:sz w:val="24"/>
          <w:szCs w:val="24"/>
        </w:rPr>
        <w:t>Заявление об открытии дела об установлении тарифа на услуги по передаче электрической энергии на 20</w:t>
      </w:r>
      <w:r w:rsidR="002144F3">
        <w:rPr>
          <w:rFonts w:ascii="Times New Roman" w:hAnsi="Times New Roman" w:cs="Times New Roman"/>
          <w:sz w:val="24"/>
          <w:szCs w:val="24"/>
        </w:rPr>
        <w:t>20</w:t>
      </w:r>
      <w:r w:rsidRPr="008A13C5">
        <w:rPr>
          <w:rFonts w:ascii="Times New Roman" w:hAnsi="Times New Roman" w:cs="Times New Roman"/>
          <w:sz w:val="24"/>
          <w:szCs w:val="24"/>
        </w:rPr>
        <w:t xml:space="preserve"> - 202</w:t>
      </w:r>
      <w:r w:rsidR="002144F3">
        <w:rPr>
          <w:rFonts w:ascii="Times New Roman" w:hAnsi="Times New Roman" w:cs="Times New Roman"/>
          <w:sz w:val="24"/>
          <w:szCs w:val="24"/>
        </w:rPr>
        <w:t>4</w:t>
      </w:r>
      <w:r w:rsidRPr="008A13C5">
        <w:rPr>
          <w:rFonts w:ascii="Times New Roman" w:hAnsi="Times New Roman" w:cs="Times New Roman"/>
          <w:sz w:val="24"/>
          <w:szCs w:val="24"/>
        </w:rPr>
        <w:t xml:space="preserve"> годы, а также расчетные и обосновывающие материалы оформлены предприятием надлежащим образом. </w:t>
      </w:r>
    </w:p>
    <w:p w:rsidR="002C5B5E" w:rsidRPr="008A13C5" w:rsidRDefault="002C5B5E" w:rsidP="002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 января 2004 г. №24 (далее – Стандарты раскрытия), предложение о размере цен (тарифов), а также долгосрочные параметры регулирования опубликованы на официальном сайте </w:t>
      </w:r>
      <w:r w:rsidR="002144F3">
        <w:rPr>
          <w:rFonts w:ascii="Times New Roman" w:hAnsi="Times New Roman" w:cs="Times New Roman"/>
          <w:sz w:val="24"/>
          <w:szCs w:val="24"/>
        </w:rPr>
        <w:t>АО «НЗИВ».</w:t>
      </w:r>
      <w:proofErr w:type="gramEnd"/>
    </w:p>
    <w:p w:rsidR="002C5B5E" w:rsidRPr="008A13C5" w:rsidRDefault="002C5B5E" w:rsidP="002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Все расчеты выполнены согласно требованиям Основ ценообразования в области регулируемых цен (тарифов) в электроэнергетике, утвержденных постановлением  Правительства РФ от 29.12.2011 №1178 (далее – Основы ценообразования), 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№20-э/2, </w:t>
      </w:r>
      <w:r w:rsidRPr="008A13C5">
        <w:rPr>
          <w:rFonts w:ascii="Times New Roman" w:eastAsia="Calibri" w:hAnsi="Times New Roman" w:cs="Times New Roman"/>
          <w:sz w:val="24"/>
          <w:szCs w:val="24"/>
        </w:rPr>
        <w:t xml:space="preserve">Методических указаний </w:t>
      </w:r>
      <w:r w:rsidRPr="008A1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расчету тарифов на</w:t>
      </w:r>
      <w:proofErr w:type="gramEnd"/>
      <w:r w:rsidRPr="008A13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Федеральной службы по тарифам от 17 февраля 2012 г. № 98-э, Методических указаний по определению базового уровня операционных, подконтрольных расходов территориальных сетевых организаций, необходимых для осуществления регулируемой деятельности, индекса эффективности операционных, подконтрольных расходов с применением метода сравнения аналогов</w:t>
      </w:r>
      <w:hyperlink r:id="rId9" w:history="1">
        <w:r w:rsidRPr="008A13C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, утвержденных </w:t>
        </w:r>
        <w:proofErr w:type="gramStart"/>
        <w:r w:rsidRPr="008A13C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</w:t>
        </w:r>
        <w:proofErr w:type="gramEnd"/>
      </w:hyperlink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риказом ФСТ России от 18.03.2015 №421-э</w:t>
      </w:r>
      <w:r w:rsidRPr="00444D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164A4D">
        <w:rPr>
          <w:rFonts w:ascii="Times New Roman" w:hAnsi="Times New Roman" w:cs="Times New Roman"/>
          <w:sz w:val="24"/>
          <w:szCs w:val="24"/>
        </w:rPr>
        <w:t xml:space="preserve"> </w:t>
      </w:r>
      <w:r w:rsidRPr="008A13C5">
        <w:rPr>
          <w:rFonts w:ascii="Times New Roman" w:hAnsi="Times New Roman" w:cs="Times New Roman"/>
          <w:sz w:val="24"/>
          <w:szCs w:val="24"/>
        </w:rPr>
        <w:t>Приказа Минэнерго России от 26.09.2017 г. № 887 «Об утверждении нормативов потерь электрической энергии при её передаче по электрическим сетям территориальных сетевых организаций» (далее - Нормативы потерь).</w:t>
      </w:r>
    </w:p>
    <w:p w:rsidR="002C5B5E" w:rsidRPr="008A13C5" w:rsidRDefault="002C5B5E" w:rsidP="002C5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текущем периоде с учетом индексов изменения потребительских цен и цен промышленных </w:t>
      </w:r>
      <w:r w:rsidRPr="008A13C5">
        <w:rPr>
          <w:rFonts w:ascii="Times New Roman" w:hAnsi="Times New Roman" w:cs="Times New Roman"/>
          <w:sz w:val="24"/>
          <w:szCs w:val="24"/>
        </w:rPr>
        <w:lastRenderedPageBreak/>
        <w:t xml:space="preserve">товаропроизводителей в соответствии с Прогнозом социально-экономического развития Российской Федерации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период </w:t>
      </w:r>
      <w:r w:rsidR="001C22AD">
        <w:rPr>
          <w:rFonts w:ascii="Times New Roman" w:eastAsia="Times New Roman" w:hAnsi="Times New Roman" w:cs="Times New Roman"/>
          <w:color w:val="000000"/>
          <w:sz w:val="24"/>
          <w:szCs w:val="24"/>
        </w:rPr>
        <w:t>до 2024 года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>, одобренн</w:t>
      </w:r>
      <w:r w:rsidR="00186E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8A1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заседании Правительства Российской Федерации </w:t>
      </w:r>
      <w:r w:rsidR="00186E9D" w:rsidRPr="00186E9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19</w:t>
      </w:r>
      <w:r w:rsidRPr="00186E9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.09.201</w:t>
      </w:r>
      <w:r w:rsidR="00186E9D" w:rsidRPr="00186E9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9</w:t>
      </w:r>
      <w:r w:rsidRPr="008A13C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года</w:t>
      </w:r>
      <w:r w:rsidRPr="008A13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C5B5E" w:rsidRPr="008A13C5" w:rsidRDefault="002C5B5E" w:rsidP="002C5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13C5">
        <w:rPr>
          <w:rFonts w:ascii="Times New Roman" w:hAnsi="Times New Roman" w:cs="Times New Roman"/>
          <w:sz w:val="24"/>
          <w:szCs w:val="24"/>
        </w:rPr>
        <w:t xml:space="preserve">Необходимая валовая выручка (НВВ) для осуществления регулируемой деятельности </w:t>
      </w:r>
      <w:r w:rsidR="002144F3">
        <w:rPr>
          <w:rFonts w:ascii="Times New Roman" w:hAnsi="Times New Roman" w:cs="Times New Roman"/>
          <w:sz w:val="24"/>
          <w:szCs w:val="24"/>
        </w:rPr>
        <w:t>АО «НЗИВ»</w:t>
      </w:r>
      <w:r w:rsidRPr="008A13C5">
        <w:rPr>
          <w:rFonts w:ascii="Times New Roman" w:hAnsi="Times New Roman" w:cs="Times New Roman"/>
          <w:sz w:val="24"/>
          <w:szCs w:val="24"/>
        </w:rPr>
        <w:t xml:space="preserve"> и тарифы на услуги по передаче электрической энергии потребителям на </w:t>
      </w:r>
      <w:r>
        <w:rPr>
          <w:rFonts w:ascii="Times New Roman" w:hAnsi="Times New Roman" w:cs="Times New Roman"/>
          <w:sz w:val="24"/>
          <w:szCs w:val="24"/>
        </w:rPr>
        <w:t xml:space="preserve">базовый </w:t>
      </w:r>
      <w:r w:rsidRPr="008A13C5">
        <w:rPr>
          <w:rFonts w:ascii="Times New Roman" w:hAnsi="Times New Roman" w:cs="Times New Roman"/>
          <w:sz w:val="24"/>
          <w:szCs w:val="24"/>
        </w:rPr>
        <w:t>20</w:t>
      </w:r>
      <w:r w:rsidR="002144F3">
        <w:rPr>
          <w:rFonts w:ascii="Times New Roman" w:hAnsi="Times New Roman" w:cs="Times New Roman"/>
          <w:sz w:val="24"/>
          <w:szCs w:val="24"/>
        </w:rPr>
        <w:t>20</w:t>
      </w:r>
      <w:r w:rsidRPr="008A13C5">
        <w:rPr>
          <w:rFonts w:ascii="Times New Roman" w:hAnsi="Times New Roman" w:cs="Times New Roman"/>
          <w:sz w:val="24"/>
          <w:szCs w:val="24"/>
        </w:rPr>
        <w:t xml:space="preserve"> год сформированы департаментом с применением метода экономически обоснованных расходов, на 202</w:t>
      </w:r>
      <w:r w:rsidR="002144F3">
        <w:rPr>
          <w:rFonts w:ascii="Times New Roman" w:hAnsi="Times New Roman" w:cs="Times New Roman"/>
          <w:sz w:val="24"/>
          <w:szCs w:val="24"/>
        </w:rPr>
        <w:t>1</w:t>
      </w:r>
      <w:r w:rsidRPr="008A13C5">
        <w:rPr>
          <w:rFonts w:ascii="Times New Roman" w:hAnsi="Times New Roman" w:cs="Times New Roman"/>
          <w:sz w:val="24"/>
          <w:szCs w:val="24"/>
        </w:rPr>
        <w:t xml:space="preserve"> – 202</w:t>
      </w:r>
      <w:r w:rsidR="002144F3">
        <w:rPr>
          <w:rFonts w:ascii="Times New Roman" w:hAnsi="Times New Roman" w:cs="Times New Roman"/>
          <w:sz w:val="24"/>
          <w:szCs w:val="24"/>
        </w:rPr>
        <w:t>4</w:t>
      </w:r>
      <w:r w:rsidRPr="008A13C5">
        <w:rPr>
          <w:rFonts w:ascii="Times New Roman" w:hAnsi="Times New Roman" w:cs="Times New Roman"/>
          <w:sz w:val="24"/>
          <w:szCs w:val="24"/>
        </w:rPr>
        <w:t xml:space="preserve"> с применением метода долгосрочной индексац</w:t>
      </w:r>
      <w:r w:rsidR="006B3EDE">
        <w:rPr>
          <w:rFonts w:ascii="Times New Roman" w:hAnsi="Times New Roman" w:cs="Times New Roman"/>
          <w:sz w:val="24"/>
          <w:szCs w:val="24"/>
        </w:rPr>
        <w:t>ии необходимой валовой выручки, с учетом результатов анализа производственно-хозяйственной деятельности за 2015 – 2018 годы.</w:t>
      </w:r>
      <w:proofErr w:type="gramEnd"/>
    </w:p>
    <w:p w:rsidR="00002A74" w:rsidRPr="00002A74" w:rsidRDefault="00002A74" w:rsidP="00002A74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соответствия  АО «НЗИВ» критериям отнесения владельцев объектов электросетевого хозяйства к территориальным сетевым организациям</w:t>
      </w:r>
    </w:p>
    <w:p w:rsidR="00002A74" w:rsidRPr="00002A74" w:rsidRDefault="00002A74" w:rsidP="00002A74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«НЗИВ» владеет на праве собственности 3</w:t>
      </w:r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трансформаторными подстанциями </w:t>
      </w:r>
      <w:r w:rsidR="00186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1-20 </w:t>
      </w:r>
      <w:proofErr w:type="spellStart"/>
      <w:r w:rsidR="00186E9D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186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1 подстанцией 110 </w:t>
      </w:r>
      <w:proofErr w:type="spellStart"/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>51,29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</w:t>
      </w:r>
      <w:proofErr w:type="gram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февраля 2015 г. N 184 (далее Критерии). </w:t>
      </w:r>
    </w:p>
    <w:p w:rsidR="00002A74" w:rsidRPr="00002A74" w:rsidRDefault="00002A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АО «НЗИВ» владеет кабельными и воздушными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60,96 км, следующих проектных номинальных классов напряжения:</w:t>
      </w:r>
    </w:p>
    <w:p w:rsidR="00002A74" w:rsidRPr="00002A74" w:rsidRDefault="00002A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ВЛЭП 0,4 </w:t>
      </w:r>
      <w:proofErr w:type="spell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</w:t>
      </w:r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>215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км,</w:t>
      </w:r>
    </w:p>
    <w:p w:rsidR="00002A74" w:rsidRDefault="00002A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ВЛЭП 1-20 </w:t>
      </w:r>
      <w:proofErr w:type="spell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>25,553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км,</w:t>
      </w:r>
    </w:p>
    <w:p w:rsidR="001F2574" w:rsidRPr="00002A74" w:rsidRDefault="001F25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ВЛЭП 110-150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0,15 км,</w:t>
      </w:r>
    </w:p>
    <w:p w:rsidR="00002A74" w:rsidRPr="00002A74" w:rsidRDefault="00002A74" w:rsidP="00C65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КЛЭП 3-10 </w:t>
      </w:r>
      <w:proofErr w:type="spell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65C5C">
        <w:rPr>
          <w:rFonts w:ascii="Times New Roman" w:eastAsia="Times New Roman" w:hAnsi="Times New Roman" w:cs="Times New Roman"/>
          <w:sz w:val="24"/>
          <w:szCs w:val="24"/>
          <w:lang w:eastAsia="ru-RU"/>
        </w:rPr>
        <w:t>42,71 км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соответствует пункту 2 Критериев.</w:t>
      </w:r>
    </w:p>
    <w:p w:rsidR="00002A74" w:rsidRPr="00002A74" w:rsidRDefault="00002A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три предшествующих расчетных периода регулирования отсутствуют 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</w:t>
      </w:r>
      <w:proofErr w:type="gram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расчете</w:t>
      </w:r>
      <w:proofErr w:type="gram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фактических значений показателей надежности и качества поставляемых товаров и оказываемых услуг, или непредставления таких данных.</w:t>
      </w:r>
    </w:p>
    <w:p w:rsidR="00002A74" w:rsidRPr="00002A74" w:rsidRDefault="00002A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У АО «НЗИВ» имеется выделенный абонентский номер для обращений потребителей услуг по передаче электрической энергии и (или) технологическому присоединению </w:t>
      </w:r>
      <w:r w:rsidRPr="00002A74">
        <w:rPr>
          <w:rFonts w:ascii="Open Sans" w:eastAsia="Calibri" w:hAnsi="Open Sans" w:cs="Times New Roman"/>
          <w:smallCaps/>
          <w:color w:val="111111"/>
          <w:spacing w:val="3"/>
          <w:sz w:val="23"/>
          <w:szCs w:val="23"/>
          <w:shd w:val="clear" w:color="auto" w:fill="FFFFFF"/>
          <w:lang w:eastAsia="ru-RU"/>
        </w:rPr>
        <w:t>8 (383</w:t>
      </w:r>
      <w:r w:rsidR="00C65C5C">
        <w:rPr>
          <w:rFonts w:ascii="Open Sans" w:eastAsia="Calibri" w:hAnsi="Open Sans" w:cs="Times New Roman"/>
          <w:smallCaps/>
          <w:color w:val="111111"/>
          <w:spacing w:val="3"/>
          <w:sz w:val="23"/>
          <w:szCs w:val="23"/>
          <w:shd w:val="clear" w:color="auto" w:fill="FFFFFF"/>
          <w:lang w:eastAsia="ru-RU"/>
        </w:rPr>
        <w:t>-</w:t>
      </w:r>
      <w:r w:rsidRPr="00002A74">
        <w:rPr>
          <w:rFonts w:ascii="Open Sans" w:eastAsia="Calibri" w:hAnsi="Open Sans" w:cs="Times New Roman"/>
          <w:smallCaps/>
          <w:color w:val="111111"/>
          <w:spacing w:val="3"/>
          <w:sz w:val="23"/>
          <w:szCs w:val="23"/>
          <w:shd w:val="clear" w:color="auto" w:fill="FFFFFF"/>
          <w:lang w:eastAsia="ru-RU"/>
        </w:rPr>
        <w:t>43)-4-80-53</w:t>
      </w: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соответствует пункту 4 Критериев.</w:t>
      </w:r>
    </w:p>
    <w:p w:rsidR="00002A74" w:rsidRPr="00002A74" w:rsidRDefault="00002A74" w:rsidP="00002A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 организации имеется официальный сайт в информационно-телекоммуникационной сети "Интернет" </w:t>
      </w:r>
      <w:hyperlink r:id="rId10" w:history="1">
        <w:r w:rsidRPr="00002A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02A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02A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nziv</w:t>
        </w:r>
        <w:proofErr w:type="spellEnd"/>
        <w:r w:rsidRPr="00002A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02A7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соответствует пункту 5 Критериев.</w:t>
      </w:r>
    </w:p>
    <w:p w:rsidR="00002A74" w:rsidRPr="00002A74" w:rsidRDefault="00002A74" w:rsidP="00002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>У организации отсутствуют во владении и (или) пользовании объекты электросетевого хозяйства, расположенные в административных границах Новосибирской области и используемые для осуществления регулируемой деятельности в указанных границах, принадлежащие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Новосибирской области и с использованием которого осуществляется производство электрической энергии и мощности</w:t>
      </w:r>
      <w:proofErr w:type="gramEnd"/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ее продажи на оптовом рынке электрической энергии (мощности) и (или) розничных рынках электрической энергии, что соответствует пункту 6 Критериев.</w:t>
      </w:r>
    </w:p>
    <w:p w:rsidR="00002A74" w:rsidRPr="00002A74" w:rsidRDefault="00002A74" w:rsidP="00002A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A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Таким образом, АО «НЗИВ»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58069B" w:rsidRPr="0058069B" w:rsidRDefault="0058069B" w:rsidP="0058069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Формирование необходимой валовой выручки для осуществления деятельности по передаче электрической энергии по сетям</w:t>
      </w:r>
      <w:r w:rsidRPr="005806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80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НЗИВ</w:t>
      </w:r>
      <w:r w:rsidRPr="005806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базовый период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 в рамках долгосрочного периода регулирования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5806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годы.</w:t>
      </w:r>
    </w:p>
    <w:p w:rsidR="0058069B" w:rsidRPr="0058069B" w:rsidRDefault="0058069B" w:rsidP="0058069B">
      <w:pPr>
        <w:tabs>
          <w:tab w:val="left" w:pos="2394"/>
        </w:tabs>
        <w:spacing w:before="120" w:after="12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1. Объем и структура электропотребления</w:t>
      </w:r>
    </w:p>
    <w:p w:rsidR="0058069B" w:rsidRPr="0058069B" w:rsidRDefault="0058069B" w:rsidP="0058069B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электропотребления приведена в таблице </w:t>
      </w:r>
      <w:r w:rsid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069B" w:rsidRPr="00AC0D49" w:rsidRDefault="0058069B" w:rsidP="0058069B">
      <w:pPr>
        <w:spacing w:after="0" w:line="240" w:lineRule="auto"/>
        <w:ind w:firstLine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58069B" w:rsidRPr="0058069B" w:rsidRDefault="0058069B" w:rsidP="0058069B">
      <w:pPr>
        <w:spacing w:after="0" w:line="240" w:lineRule="auto"/>
        <w:ind w:left="5238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млн. </w:t>
      </w:r>
      <w:proofErr w:type="spellStart"/>
      <w:r w:rsidRPr="0058069B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156"/>
        <w:gridCol w:w="989"/>
        <w:gridCol w:w="989"/>
        <w:gridCol w:w="1244"/>
        <w:gridCol w:w="666"/>
      </w:tblGrid>
      <w:tr w:rsidR="00A4754E" w:rsidRPr="00850915" w:rsidTr="00D000F1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план 2019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план 2020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Отклонение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 %</w:t>
            </w:r>
          </w:p>
        </w:tc>
      </w:tr>
      <w:tr w:rsidR="00A4754E" w:rsidRPr="00850915" w:rsidTr="00D000F1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A4754E" w:rsidRPr="00850915" w:rsidTr="00D000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1.Объем электроэнергии всего: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45,163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45,252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0,089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100,2</w:t>
            </w:r>
          </w:p>
        </w:tc>
      </w:tr>
      <w:tr w:rsidR="00A4754E" w:rsidRPr="00850915" w:rsidTr="0039631D">
        <w:trPr>
          <w:trHeight w:val="5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1.1. Потребление электроэнергии на прочие виды деятельности и хоз. нужды с потерями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24,157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27,200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112,6</w:t>
            </w:r>
          </w:p>
        </w:tc>
      </w:tr>
      <w:tr w:rsidR="00A4754E" w:rsidRPr="00850915" w:rsidTr="00D000F1">
        <w:trPr>
          <w:trHeight w:val="3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1.2. Объем электроэнергии для отпуска сторонним потребителям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21,006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18,052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-2,954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85,9</w:t>
            </w:r>
          </w:p>
        </w:tc>
      </w:tr>
      <w:tr w:rsidR="00A4754E" w:rsidRPr="00850915" w:rsidTr="00D000F1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1.2.1. Потери, относимые на сторонних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84,7</w:t>
            </w:r>
          </w:p>
        </w:tc>
      </w:tr>
      <w:tr w:rsidR="00A4754E" w:rsidRPr="00850915" w:rsidTr="00D000F1">
        <w:trPr>
          <w:trHeight w:val="2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 том числе в пределах установленного норматива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84,7</w:t>
            </w:r>
          </w:p>
        </w:tc>
      </w:tr>
      <w:tr w:rsidR="00A4754E" w:rsidRPr="00850915" w:rsidTr="00D000F1">
        <w:trPr>
          <w:trHeight w:val="1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в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98,5</w:t>
            </w:r>
          </w:p>
        </w:tc>
      </w:tr>
      <w:tr w:rsidR="00A4754E" w:rsidRPr="00850915" w:rsidTr="00D000F1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1.2.2. Полезный отпуск сторонним потребителям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17,200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-2,800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54E" w:rsidRPr="00850915" w:rsidRDefault="00A4754E" w:rsidP="00D000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85091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86,0</w:t>
            </w:r>
          </w:p>
        </w:tc>
      </w:tr>
    </w:tbl>
    <w:p w:rsidR="00A4754E" w:rsidRPr="00A4754E" w:rsidRDefault="00A4754E" w:rsidP="00A47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услуг по передаче электрической энергии 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сформирован в соответствии с предложением организации, учтенном в Сводном прогнозном балансе производства и поставок электрической энергии (мощности) в рамках Единой энергетической системы России по субъектам Российской Федерации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ФАС России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828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-ДСП с учетом изменений, внесенных приказом ФАС России от</w:t>
      </w:r>
      <w:proofErr w:type="gramEnd"/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3BC" w:rsidRPr="00FD1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 октября</w:t>
      </w:r>
      <w:r w:rsidRPr="00FD1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 года №</w:t>
      </w:r>
      <w:r w:rsidR="00FD13BC" w:rsidRPr="00FD1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1452</w:t>
      </w:r>
      <w:r w:rsidR="00FD1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/19</w:t>
      </w:r>
      <w:r w:rsidRPr="00A475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Сводный прогнозный баланс).  </w:t>
      </w:r>
    </w:p>
    <w:p w:rsidR="00A4754E" w:rsidRDefault="00A4754E" w:rsidP="00A4754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объем отпуска электрической энергии в сеть 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составит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45,252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в том числе:</w:t>
      </w:r>
    </w:p>
    <w:p w:rsidR="00A4754E" w:rsidRDefault="002D18DC" w:rsidP="00A4754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потребление электроэнергии на прочие виды деятельности и хозяйственные нужды организации с потерями 27,200 млн. </w:t>
      </w:r>
      <w:proofErr w:type="spellStart"/>
      <w:r w:rsid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D18DC" w:rsidRPr="00A4754E" w:rsidRDefault="002D18DC" w:rsidP="00A4754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отпуска сторонним потребителям 18,052 млн.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кВтч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54E" w:rsidRPr="00A4754E" w:rsidRDefault="00A4754E" w:rsidP="00A4754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объем полезного отпуска электрической энергии сторонним потребителям на 20</w:t>
      </w:r>
      <w:r w:rsidR="002D18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составит </w:t>
      </w:r>
      <w:r w:rsidR="002D18DC">
        <w:rPr>
          <w:rFonts w:ascii="Times New Roman" w:eastAsia="Times New Roman" w:hAnsi="Times New Roman" w:cs="Times New Roman"/>
          <w:sz w:val="24"/>
          <w:szCs w:val="24"/>
          <w:lang w:eastAsia="ru-RU"/>
        </w:rPr>
        <w:t>17,200</w:t>
      </w: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Втч</w:t>
      </w:r>
      <w:proofErr w:type="spellEnd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54E" w:rsidRPr="00A4754E" w:rsidRDefault="00A4754E" w:rsidP="00A475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технологического расхода (потерь) в сетях сформирован </w:t>
      </w:r>
      <w:r w:rsidR="002D6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40 (1) Основ ценообразования </w:t>
      </w:r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напряжения, утвержденного приказом Министерства энергетики Российской Федерации </w:t>
      </w:r>
      <w:r w:rsidR="002D18DC"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D18DC" w:rsidRPr="0085526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26.09.2017 № 887 «Об утверждении нормативов потерь электрической энергии при её передаче по электрическим сетям территориальных сетевых организаций</w:t>
      </w:r>
      <w:proofErr w:type="gramEnd"/>
      <w:r w:rsidR="002D18DC" w:rsidRPr="00855266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</w:t>
      </w:r>
      <w:r w:rsidRPr="00855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составил </w:t>
      </w:r>
      <w:r w:rsidR="002D18DC" w:rsidRPr="002D687E">
        <w:rPr>
          <w:rFonts w:ascii="Times New Roman" w:eastAsia="Times New Roman" w:hAnsi="Times New Roman" w:cs="Times New Roman"/>
          <w:sz w:val="24"/>
          <w:szCs w:val="24"/>
          <w:lang w:eastAsia="ru-RU"/>
        </w:rPr>
        <w:t>4,72</w:t>
      </w:r>
      <w:r w:rsidRPr="002D687E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  <w:r w:rsidRPr="00855266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Величина потерь составила </w:t>
      </w:r>
      <w:r w:rsidR="002D18DC"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0,852</w:t>
      </w:r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Втч</w:t>
      </w:r>
      <w:proofErr w:type="spellEnd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в</w:t>
      </w:r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первом полугодии </w:t>
      </w:r>
      <w:r w:rsidR="002D18DC"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0,4789</w:t>
      </w:r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552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млн.кВтч</w:t>
      </w:r>
      <w:proofErr w:type="spellEnd"/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во втором полугодии </w:t>
      </w:r>
      <w:r w:rsidR="002D18DC"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0,3729</w:t>
      </w:r>
      <w:r w:rsidRPr="008552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552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млн.кВтч</w:t>
      </w:r>
      <w:proofErr w:type="spellEnd"/>
      <w:r w:rsidRPr="00855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4754E" w:rsidRPr="00A4754E" w:rsidRDefault="00A4754E" w:rsidP="00A475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Сальдо-</w:t>
      </w:r>
      <w:proofErr w:type="spellStart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переток</w:t>
      </w:r>
      <w:proofErr w:type="spellEnd"/>
      <w:r w:rsidRPr="00A475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мощности, учитываемый при определении ставки на содержание электрических сетей, составит </w:t>
      </w:r>
      <w:r w:rsidR="002D18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2,427</w:t>
      </w:r>
      <w:r w:rsidRPr="00A47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МВт.</w:t>
      </w:r>
    </w:p>
    <w:p w:rsidR="00CE5CD8" w:rsidRPr="00CE5CD8" w:rsidRDefault="00CE5CD8" w:rsidP="00CE5CD8">
      <w:pPr>
        <w:spacing w:before="120"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2. Условные единицы обслуживаемого оборудования.</w:t>
      </w:r>
    </w:p>
    <w:p w:rsidR="00CE5CD8" w:rsidRPr="00CE5CD8" w:rsidRDefault="00CE5CD8" w:rsidP="00A325D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Суммарное количество условных единиц обслуживаемого оборудования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соответствии с предложением организации составило 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>852,87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у.е. Рост относительно предыдущего периода регулирования составляет 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>93,76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 связан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актуализацией перечня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электросетевого хозяйства. </w:t>
      </w:r>
    </w:p>
    <w:p w:rsidR="00CE5CD8" w:rsidRDefault="00CE5CD8" w:rsidP="00CE5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экспертизы департаментом для расчета тарифа на услуги по передаче электрической энергии принято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799,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у.е.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ниже заявленной величины на </w:t>
      </w:r>
      <w:r w:rsidR="000B5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53,0 у.е., но выше </w:t>
      </w:r>
      <w:r w:rsidR="000B54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величины учтенной в тарифе на 2019 год на 40,76 у.е.</w:t>
      </w: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540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Департаментом п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роизведена корректировка количества силовых трансформаторов 1-20 </w:t>
      </w:r>
      <w:proofErr w:type="spellStart"/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</w:t>
      </w:r>
      <w:r w:rsidR="001F2574"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представленной однолинейной схем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F2574"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электроснабжения сети</w:t>
      </w:r>
      <w:r w:rsidR="001F2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E5CD8" w:rsidRPr="00CE5CD8" w:rsidRDefault="00CE5CD8" w:rsidP="00CE5CD8">
      <w:pPr>
        <w:spacing w:before="120"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Формирование НВВ АО «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НЗИВ</w:t>
      </w: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 для осуществления деятельности по предоставлению услуг по передаче электрической энергии на базовый 20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CE5C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г.</w:t>
      </w:r>
    </w:p>
    <w:p w:rsidR="00CE5CD8" w:rsidRPr="00CE5CD8" w:rsidRDefault="00CE5CD8" w:rsidP="00CE5CD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показатели приведены в таблице </w:t>
      </w:r>
      <w:r w:rsidR="00833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E5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5CD8" w:rsidRPr="00CE5CD8" w:rsidRDefault="00CE5CD8" w:rsidP="00CE5C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E5CD8" w:rsidRDefault="00CE5CD8" w:rsidP="00CE5C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CE5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992"/>
        <w:gridCol w:w="1007"/>
        <w:gridCol w:w="1007"/>
        <w:gridCol w:w="1008"/>
        <w:gridCol w:w="1007"/>
        <w:gridCol w:w="1008"/>
        <w:gridCol w:w="1007"/>
        <w:gridCol w:w="1008"/>
      </w:tblGrid>
      <w:tr w:rsidR="00280C96" w:rsidRPr="00280C96" w:rsidTr="00280C96">
        <w:trPr>
          <w:trHeight w:val="43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Ед. изм.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Учтено на 2019 год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Проект организации на 2020 год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Отклонение 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в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 % к плану 2019 года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Предложение  ДТ на 2020 год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Отклонение от проекта организации, тыс. </w:t>
            </w:r>
            <w:proofErr w:type="spellStart"/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Отклонение 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в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 % от плана 2019 года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В том числе на услугу по передаче эл. энергии</w:t>
            </w:r>
          </w:p>
        </w:tc>
      </w:tr>
      <w:tr w:rsidR="00280C96" w:rsidRPr="00280C96" w:rsidTr="00280C96">
        <w:trPr>
          <w:trHeight w:val="103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Подконтрольные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7 449,9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16 094,2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216,0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12 743,0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-3 351,2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171,0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5 083,5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услуги производственного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897,7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3 871,4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431,3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3 517,0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-354,4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391,8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1 403,0</w:t>
            </w:r>
          </w:p>
        </w:tc>
      </w:tr>
      <w:tr w:rsidR="00280C96" w:rsidRPr="00280C96" w:rsidTr="00280C96">
        <w:trPr>
          <w:trHeight w:val="16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726,1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1 772,4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244,1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1 038,2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-734,2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143,0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414,2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4 495,8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7 497,7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166,8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6 330,3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-1 167,4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140,8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2 525,3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прочие затраты,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1 312,8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2 939,7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223,9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1 844,6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-1 095,1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140,5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735,8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общехозяйственные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1 178,5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2 730,4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231,7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1 639,9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-1 090,5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139,1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654,2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134,3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209,3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155,8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204,7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-4,6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152,4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81,7</w:t>
            </w:r>
          </w:p>
        </w:tc>
      </w:tr>
      <w:tr w:rsidR="00280C96" w:rsidRPr="00280C96" w:rsidTr="00280C96">
        <w:trPr>
          <w:trHeight w:val="3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Подконтрольные расходы из прибыли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17,5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74,3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74,3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5,2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Неподконтрольные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2 392,4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3 845,3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160,7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3 125,0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-720,3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130,6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1 246,6</w:t>
            </w:r>
          </w:p>
        </w:tc>
      </w:tr>
      <w:tr w:rsidR="00280C96" w:rsidRPr="00280C96" w:rsidTr="00280C96">
        <w:trPr>
          <w:trHeight w:val="23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тепловая энергия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414,0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564,5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136,4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428,6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-135,9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103,5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171,0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1 366,7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2 401,5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175,7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1 924,4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-477,1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140,8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767,7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30,4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32,0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105,4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30,4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100,0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12,1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амортизация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353,97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FF457C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535,0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151,1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530,0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149,7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211,4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налоги,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257,7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344,3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133,6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242,0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-102,3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93,9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96,5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водный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-0,1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налог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209,7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217,7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103,8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241,98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24,3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115,4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96,5</w:t>
            </w:r>
          </w:p>
        </w:tc>
      </w:tr>
      <w:tr w:rsidR="00280C96" w:rsidRPr="00280C96" w:rsidTr="00280C96">
        <w:trPr>
          <w:trHeight w:val="15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налог на землю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48,0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121,1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252,5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-121,1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налог на 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-5,4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0,0</w:t>
            </w:r>
          </w:p>
        </w:tc>
      </w:tr>
      <w:tr w:rsidR="00280C96" w:rsidRPr="00280C96" w:rsidTr="00280C96">
        <w:trPr>
          <w:trHeight w:val="6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Расходы на содержание объектов электросетевого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9 842,3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19 939,5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202,6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15 868,0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-4 071,5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161,2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6 330,1</w:t>
            </w:r>
          </w:p>
        </w:tc>
      </w:tr>
      <w:tr w:rsidR="00280C96" w:rsidRPr="00280C96" w:rsidTr="00280C9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Доля расходов, относимых на услуги по передаче электрической энергии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0,456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0,399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C013B1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87,6</w:t>
            </w:r>
            <w:r w:rsidR="00280C96"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0,399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C0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C013B1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C0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C013B1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87,6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C013B1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87,6</w:t>
            </w:r>
          </w:p>
        </w:tc>
      </w:tr>
      <w:tr w:rsidR="00280C96" w:rsidRPr="00280C96" w:rsidTr="00280C96">
        <w:trPr>
          <w:trHeight w:val="9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содержание объектов электросетевого хозяйства, относимые на услуги по передаче э/э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4484,2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7 954,4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C013B1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177,4</w:t>
            </w:r>
            <w:r w:rsidR="00280C96"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6 330,1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-1 624,3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141,2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6 330,1</w:t>
            </w:r>
          </w:p>
        </w:tc>
      </w:tr>
      <w:tr w:rsidR="006B5C9B" w:rsidRPr="00280C96" w:rsidTr="00280C96">
        <w:trPr>
          <w:trHeight w:val="9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1966,1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1 715,65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87,3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1 853,4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137,7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94,3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1 853,4</w:t>
            </w:r>
          </w:p>
        </w:tc>
      </w:tr>
      <w:tr w:rsidR="006B5C9B" w:rsidRPr="00280C96" w:rsidTr="00280C9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lastRenderedPageBreak/>
              <w:t>Корректировка НВВ с учетом показателей надежности и качества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-49,3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</w:t>
            </w: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52,9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52,9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-107,4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52,9</w:t>
            </w:r>
          </w:p>
        </w:tc>
      </w:tr>
      <w:tr w:rsidR="006B5C9B" w:rsidRPr="00280C96" w:rsidTr="00280C9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Избыток (недостаток) средств по регулируемой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1936,2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</w:t>
            </w: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1 798,7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1798,7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92,9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1 798,7</w:t>
            </w:r>
          </w:p>
        </w:tc>
      </w:tr>
      <w:tr w:rsidR="006B5C9B" w:rsidRPr="00280C96" w:rsidTr="00280C96">
        <w:trPr>
          <w:trHeight w:val="12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Необходимая валовая выручка (НВВ)  от деятельности по оказанию услуг по передаче электрической энергии,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8337,2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9 670,1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116,0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10 035,0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365,0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120,4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10 035,0</w:t>
            </w:r>
          </w:p>
        </w:tc>
      </w:tr>
      <w:tr w:rsidR="006B5C9B" w:rsidRPr="00280C96" w:rsidTr="00280C9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 </w:t>
            </w: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т.ч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.: на содержание объектов электросетевого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6371,1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7 954,4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124,9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8 181,7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227,3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128,4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8 181,7</w:t>
            </w:r>
          </w:p>
        </w:tc>
      </w:tr>
      <w:tr w:rsidR="006B5C9B" w:rsidRPr="00280C96" w:rsidTr="00280C9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 оплату технологического расхода (потерь)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тыс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.р</w:t>
            </w:r>
            <w:proofErr w:type="gram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1966,1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1 715,7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87,3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1 853,4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137,7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94,3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1 853,4</w:t>
            </w:r>
          </w:p>
        </w:tc>
      </w:tr>
      <w:tr w:rsidR="006B5C9B" w:rsidRPr="00280C96" w:rsidTr="00280C96">
        <w:trPr>
          <w:trHeight w:val="6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/</w:t>
            </w: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кВтч</w:t>
            </w:r>
            <w:proofErr w:type="spell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0,30330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0,44063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145,3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0,453232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0,01260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149,4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0,453232</w:t>
            </w:r>
          </w:p>
        </w:tc>
      </w:tr>
      <w:tr w:rsidR="006B5C9B" w:rsidRPr="006B5C9B" w:rsidTr="00280C96">
        <w:trPr>
          <w:trHeight w:val="22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Одноставочный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 xml:space="preserve"> тариф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руб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/</w:t>
            </w:r>
            <w:proofErr w:type="spellStart"/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кВтч</w:t>
            </w:r>
            <w:proofErr w:type="spell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0,39689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</w:pPr>
            <w:r w:rsidRPr="006B5C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0,53567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</w:pPr>
            <w:r w:rsidRPr="006B5C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135,0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0,555901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 </w:t>
            </w:r>
            <w:r w:rsidRPr="006B5C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0,02023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 </w:t>
            </w:r>
            <w:r w:rsidRPr="006B5C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140,1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9B" w:rsidRPr="00280C96" w:rsidRDefault="006B5C9B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0,555901</w:t>
            </w:r>
          </w:p>
        </w:tc>
      </w:tr>
      <w:tr w:rsidR="00280C96" w:rsidRPr="00280C96" w:rsidTr="00280C9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СПРАВОЧНО: Объем условных единиц, 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у.е.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759,11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C0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852,9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  <w:r w:rsidR="00C013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112,4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799,87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-53,0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105,4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799,87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численность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чел.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  <w:r w:rsidR="00C013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135,3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-4,1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111,0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19</w:t>
            </w:r>
          </w:p>
        </w:tc>
      </w:tr>
      <w:tr w:rsidR="00280C96" w:rsidRPr="00280C96" w:rsidTr="00280C96">
        <w:trPr>
          <w:trHeight w:val="161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среднемес</w:t>
            </w:r>
            <w:proofErr w:type="spellEnd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 з/</w:t>
            </w:r>
            <w:proofErr w:type="gramStart"/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руб.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22 038,3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27 165,6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 </w:t>
            </w:r>
            <w:r w:rsidR="00C013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123,3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27 957,9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792,2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126,9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4621C9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27 957,9</w:t>
            </w:r>
          </w:p>
        </w:tc>
      </w:tr>
      <w:tr w:rsidR="00280C96" w:rsidRPr="00280C96" w:rsidTr="00280C96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затраты на 1 у.е.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Calibri" w:eastAsia="Times New Roman" w:hAnsi="Calibri" w:cs="Calibri"/>
                <w:color w:val="000000"/>
                <w:sz w:val="18"/>
                <w:szCs w:val="24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13,0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23,4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C013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Calibri" w:eastAsia="Times New Roman" w:hAnsi="Calibri" w:cs="Calibri"/>
                <w:color w:val="000000"/>
                <w:sz w:val="18"/>
                <w:szCs w:val="24"/>
                <w:lang w:eastAsia="ru-RU"/>
              </w:rPr>
              <w:t> </w:t>
            </w:r>
            <w:r w:rsidR="00C013B1" w:rsidRPr="00C013B1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180,3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19,8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 w:rsidRP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-3,5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6B5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="006B5C9B" w:rsidRPr="006B5C9B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153,0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96" w:rsidRPr="00280C96" w:rsidRDefault="00280C96" w:rsidP="0028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280C96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19,8</w:t>
            </w:r>
          </w:p>
        </w:tc>
      </w:tr>
    </w:tbl>
    <w:p w:rsidR="00E478C0" w:rsidRPr="00CE5CD8" w:rsidRDefault="00E478C0" w:rsidP="00726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A09" w:rsidRPr="001A02E7" w:rsidRDefault="00E87A09" w:rsidP="000836A4">
      <w:pPr>
        <w:pStyle w:val="21"/>
        <w:spacing w:before="120" w:line="240" w:lineRule="auto"/>
        <w:ind w:firstLine="709"/>
        <w:jc w:val="both"/>
        <w:rPr>
          <w:b/>
          <w:bCs/>
          <w:sz w:val="24"/>
        </w:rPr>
      </w:pPr>
      <w:r w:rsidRPr="001A02E7">
        <w:rPr>
          <w:b/>
          <w:bCs/>
          <w:sz w:val="24"/>
        </w:rPr>
        <w:t>3.1 Подконтрольные расходы, сформированные методом экономически обоснованных расходов</w:t>
      </w:r>
    </w:p>
    <w:p w:rsidR="00BD4B60" w:rsidRDefault="00BD4B60" w:rsidP="00BD4B60">
      <w:pPr>
        <w:pStyle w:val="21"/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bCs/>
          <w:sz w:val="24"/>
        </w:rPr>
        <w:t xml:space="preserve">Подконтрольные расходы </w:t>
      </w:r>
      <w:r w:rsidR="00E87A09" w:rsidRPr="001A02E7">
        <w:rPr>
          <w:bCs/>
          <w:sz w:val="24"/>
        </w:rPr>
        <w:t xml:space="preserve">по расчету организации составили </w:t>
      </w:r>
      <w:r w:rsidR="00E87A09">
        <w:rPr>
          <w:bCs/>
          <w:sz w:val="24"/>
        </w:rPr>
        <w:t>16 094,2</w:t>
      </w:r>
      <w:r w:rsidR="00E87A09" w:rsidRPr="001A02E7">
        <w:rPr>
          <w:bCs/>
          <w:sz w:val="24"/>
        </w:rPr>
        <w:t xml:space="preserve"> </w:t>
      </w:r>
      <w:proofErr w:type="spellStart"/>
      <w:r w:rsidR="00E87A09" w:rsidRPr="001A02E7">
        <w:rPr>
          <w:bCs/>
          <w:sz w:val="24"/>
        </w:rPr>
        <w:t>тыс</w:t>
      </w:r>
      <w:proofErr w:type="gramStart"/>
      <w:r w:rsidR="00E87A09" w:rsidRPr="001A02E7">
        <w:rPr>
          <w:bCs/>
          <w:sz w:val="24"/>
        </w:rPr>
        <w:t>.р</w:t>
      </w:r>
      <w:proofErr w:type="gramEnd"/>
      <w:r w:rsidR="00E87A09" w:rsidRPr="001A02E7">
        <w:rPr>
          <w:bCs/>
          <w:sz w:val="24"/>
        </w:rPr>
        <w:t>уб</w:t>
      </w:r>
      <w:proofErr w:type="spellEnd"/>
      <w:r w:rsidR="00E87A09" w:rsidRPr="001A02E7">
        <w:rPr>
          <w:bCs/>
          <w:sz w:val="24"/>
        </w:rPr>
        <w:t xml:space="preserve">. Департаментом признаны обоснованными подконтрольные расходы в </w:t>
      </w:r>
      <w:r w:rsidR="00E87A09" w:rsidRPr="005577F2">
        <w:rPr>
          <w:bCs/>
          <w:sz w:val="24"/>
        </w:rPr>
        <w:t xml:space="preserve">размере </w:t>
      </w:r>
      <w:r>
        <w:rPr>
          <w:b/>
          <w:bCs/>
          <w:sz w:val="24"/>
        </w:rPr>
        <w:t>12 </w:t>
      </w:r>
      <w:r w:rsidR="006B5C9B">
        <w:rPr>
          <w:b/>
          <w:bCs/>
          <w:sz w:val="24"/>
        </w:rPr>
        <w:t>7</w:t>
      </w:r>
      <w:r>
        <w:rPr>
          <w:b/>
          <w:bCs/>
          <w:sz w:val="24"/>
        </w:rPr>
        <w:t>4</w:t>
      </w:r>
      <w:r w:rsidR="00FD13BC">
        <w:rPr>
          <w:b/>
          <w:bCs/>
          <w:sz w:val="24"/>
        </w:rPr>
        <w:t>3</w:t>
      </w:r>
      <w:r>
        <w:rPr>
          <w:b/>
          <w:bCs/>
          <w:sz w:val="24"/>
        </w:rPr>
        <w:t>,</w:t>
      </w:r>
      <w:r w:rsidR="006B5C9B">
        <w:rPr>
          <w:b/>
          <w:bCs/>
          <w:sz w:val="24"/>
        </w:rPr>
        <w:t>0</w:t>
      </w:r>
      <w:r w:rsidR="00E87A09">
        <w:rPr>
          <w:b/>
          <w:bCs/>
          <w:sz w:val="24"/>
        </w:rPr>
        <w:t xml:space="preserve"> </w:t>
      </w:r>
      <w:r w:rsidR="00E87A09" w:rsidRPr="005577F2">
        <w:rPr>
          <w:bCs/>
          <w:sz w:val="24"/>
        </w:rPr>
        <w:t xml:space="preserve"> </w:t>
      </w:r>
      <w:proofErr w:type="spellStart"/>
      <w:r w:rsidR="00E87A09" w:rsidRPr="005577F2">
        <w:rPr>
          <w:bCs/>
          <w:sz w:val="24"/>
        </w:rPr>
        <w:t>тыс.руб</w:t>
      </w:r>
      <w:proofErr w:type="spellEnd"/>
      <w:r w:rsidR="00E87A09" w:rsidRPr="005577F2">
        <w:rPr>
          <w:sz w:val="24"/>
          <w:szCs w:val="24"/>
        </w:rPr>
        <w:t>.</w:t>
      </w:r>
      <w:r>
        <w:rPr>
          <w:sz w:val="24"/>
          <w:szCs w:val="24"/>
        </w:rPr>
        <w:t>, что ниже расходов, заявленных организацией на 3 </w:t>
      </w:r>
      <w:r w:rsidR="006B5C9B">
        <w:rPr>
          <w:sz w:val="24"/>
          <w:szCs w:val="24"/>
        </w:rPr>
        <w:t>3</w:t>
      </w:r>
      <w:r w:rsidR="00FD13BC">
        <w:rPr>
          <w:sz w:val="24"/>
          <w:szCs w:val="24"/>
        </w:rPr>
        <w:t>51</w:t>
      </w:r>
      <w:r>
        <w:rPr>
          <w:sz w:val="24"/>
          <w:szCs w:val="24"/>
        </w:rPr>
        <w:t>,</w:t>
      </w:r>
      <w:r w:rsidR="006B5C9B">
        <w:rPr>
          <w:sz w:val="24"/>
          <w:szCs w:val="24"/>
        </w:rPr>
        <w:t>2</w:t>
      </w:r>
      <w:r>
        <w:rPr>
          <w:sz w:val="24"/>
          <w:szCs w:val="24"/>
        </w:rPr>
        <w:t xml:space="preserve"> тыс. руб. или на </w:t>
      </w:r>
      <w:r w:rsidR="006B5C9B">
        <w:rPr>
          <w:sz w:val="24"/>
          <w:szCs w:val="24"/>
        </w:rPr>
        <w:t>20,9</w:t>
      </w:r>
      <w:r>
        <w:rPr>
          <w:sz w:val="24"/>
          <w:szCs w:val="24"/>
        </w:rPr>
        <w:t>%. Расходы включают в себя:</w:t>
      </w:r>
    </w:p>
    <w:p w:rsidR="00E87A09" w:rsidRPr="00A53435" w:rsidRDefault="00BD4B60" w:rsidP="00BD4B60">
      <w:pPr>
        <w:pStyle w:val="21"/>
        <w:tabs>
          <w:tab w:val="left" w:pos="0"/>
          <w:tab w:val="left" w:pos="900"/>
        </w:tabs>
        <w:spacing w:before="120" w:after="0" w:line="240" w:lineRule="auto"/>
        <w:ind w:firstLine="709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A53435">
        <w:rPr>
          <w:b/>
          <w:bCs/>
          <w:sz w:val="24"/>
        </w:rPr>
        <w:t>«</w:t>
      </w:r>
      <w:r w:rsidR="00E87A09" w:rsidRPr="00A53435">
        <w:rPr>
          <w:b/>
          <w:bCs/>
          <w:sz w:val="24"/>
        </w:rPr>
        <w:t>Услуги производственного характера</w:t>
      </w:r>
      <w:r w:rsidR="00A53435">
        <w:rPr>
          <w:b/>
          <w:bCs/>
          <w:sz w:val="24"/>
        </w:rPr>
        <w:t>»</w:t>
      </w:r>
    </w:p>
    <w:p w:rsidR="00E87A09" w:rsidRDefault="00E87A09" w:rsidP="00BD4B60">
      <w:pPr>
        <w:pStyle w:val="21"/>
        <w:spacing w:before="120"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 xml:space="preserve">Общая </w:t>
      </w:r>
      <w:r w:rsidR="00BD4B60">
        <w:rPr>
          <w:bCs/>
          <w:sz w:val="24"/>
        </w:rPr>
        <w:t>величина</w:t>
      </w:r>
      <w:r>
        <w:rPr>
          <w:bCs/>
          <w:sz w:val="24"/>
        </w:rPr>
        <w:t xml:space="preserve"> расходов по статье «услуги производственного характера» на 20</w:t>
      </w:r>
      <w:r w:rsidR="00832974">
        <w:rPr>
          <w:bCs/>
          <w:sz w:val="24"/>
        </w:rPr>
        <w:t>20</w:t>
      </w:r>
      <w:r>
        <w:rPr>
          <w:bCs/>
          <w:sz w:val="24"/>
        </w:rPr>
        <w:t xml:space="preserve"> год согласно заявлению организации составила </w:t>
      </w:r>
      <w:r w:rsidR="000A7890">
        <w:rPr>
          <w:bCs/>
          <w:sz w:val="24"/>
        </w:rPr>
        <w:t>3 871,4</w:t>
      </w:r>
      <w:r>
        <w:rPr>
          <w:bCs/>
          <w:sz w:val="24"/>
        </w:rPr>
        <w:t xml:space="preserve"> тыс. руб. и </w:t>
      </w:r>
      <w:r w:rsidR="000A7890">
        <w:rPr>
          <w:bCs/>
          <w:sz w:val="24"/>
        </w:rPr>
        <w:t xml:space="preserve">сформирована исходя из фактических расходов за 2018 год с учетом </w:t>
      </w:r>
      <w:r w:rsidR="00FD13BC">
        <w:rPr>
          <w:bCs/>
          <w:sz w:val="24"/>
        </w:rPr>
        <w:t xml:space="preserve">прогнозных </w:t>
      </w:r>
      <w:r w:rsidR="000A7890">
        <w:rPr>
          <w:bCs/>
          <w:sz w:val="24"/>
        </w:rPr>
        <w:t xml:space="preserve">ИПЦ </w:t>
      </w:r>
      <w:r w:rsidR="00832974">
        <w:rPr>
          <w:bCs/>
          <w:sz w:val="24"/>
        </w:rPr>
        <w:t>на 2019 и 2020 годы.</w:t>
      </w:r>
    </w:p>
    <w:p w:rsidR="000658DE" w:rsidRDefault="000658DE" w:rsidP="009407BA">
      <w:pPr>
        <w:pStyle w:val="21"/>
        <w:spacing w:after="0" w:line="240" w:lineRule="auto"/>
        <w:ind w:firstLine="709"/>
        <w:jc w:val="both"/>
        <w:rPr>
          <w:bCs/>
          <w:sz w:val="24"/>
        </w:rPr>
      </w:pPr>
      <w:r>
        <w:rPr>
          <w:bCs/>
          <w:sz w:val="24"/>
        </w:rPr>
        <w:t>В качестве обосновывающих документов организацией представлен Годовой план-график ППР энергетического оборудования на 2020 год сети и подстанции, цех №20, утвержденный Главным инженером АО «НЗИВ». Фактические расходы за 2018 год подтверждены договорами, актами выполненных работ, счетами-фактурами, реестрами услуг собственных подразделений.</w:t>
      </w:r>
    </w:p>
    <w:p w:rsidR="00A64D03" w:rsidRPr="00A64D03" w:rsidRDefault="00A64D03" w:rsidP="000836A4">
      <w:pPr>
        <w:pStyle w:val="1"/>
      </w:pPr>
      <w:proofErr w:type="gramStart"/>
      <w:r>
        <w:t>Расчетная</w:t>
      </w:r>
      <w:r w:rsidR="00B05841">
        <w:t xml:space="preserve"> (нормативная)</w:t>
      </w:r>
      <w:r>
        <w:t xml:space="preserve"> величина расходов на ремонтные работы в соответствии с </w:t>
      </w:r>
      <w:r w:rsidRPr="0000036E">
        <w:rPr>
          <w:bCs/>
          <w:szCs w:val="24"/>
        </w:rPr>
        <w:t>«Нормативами расходов на проведение ремонтных работ в электрических сетях напряжением 0,38-</w:t>
      </w:r>
      <w:r>
        <w:rPr>
          <w:bCs/>
          <w:szCs w:val="24"/>
        </w:rPr>
        <w:t xml:space="preserve">500 </w:t>
      </w:r>
      <w:proofErr w:type="spellStart"/>
      <w:r>
        <w:rPr>
          <w:bCs/>
          <w:szCs w:val="24"/>
        </w:rPr>
        <w:t>кВ</w:t>
      </w:r>
      <w:proofErr w:type="spellEnd"/>
      <w:r>
        <w:rPr>
          <w:bCs/>
          <w:szCs w:val="24"/>
        </w:rPr>
        <w:t xml:space="preserve">» (СО 34.10.397-2005, </w:t>
      </w:r>
      <w:r w:rsidRPr="0000036E">
        <w:rPr>
          <w:bCs/>
        </w:rPr>
        <w:t>Москва, 2005 год)</w:t>
      </w:r>
      <w:r w:rsidR="00B05841">
        <w:rPr>
          <w:bCs/>
        </w:rPr>
        <w:t xml:space="preserve"> исходя из количества условных единиц оборудования, находящихся в эксплуатации организации</w:t>
      </w:r>
      <w:r w:rsidR="00FD13BC">
        <w:rPr>
          <w:bCs/>
        </w:rPr>
        <w:t xml:space="preserve"> и </w:t>
      </w:r>
      <w:r w:rsidR="00FD13BC" w:rsidRPr="0000036E">
        <w:rPr>
          <w:bCs/>
        </w:rPr>
        <w:t>индекс</w:t>
      </w:r>
      <w:r w:rsidR="00FD13BC">
        <w:rPr>
          <w:bCs/>
        </w:rPr>
        <w:t>ом</w:t>
      </w:r>
      <w:r w:rsidR="00FD13BC" w:rsidRPr="0000036E">
        <w:rPr>
          <w:bCs/>
        </w:rPr>
        <w:t xml:space="preserve"> инфляции с 01.01.2000 г. по 01.01.20</w:t>
      </w:r>
      <w:r w:rsidR="00FD13BC">
        <w:rPr>
          <w:bCs/>
        </w:rPr>
        <w:t>21</w:t>
      </w:r>
      <w:r w:rsidR="00FD13BC" w:rsidRPr="0000036E">
        <w:rPr>
          <w:bCs/>
        </w:rPr>
        <w:t xml:space="preserve"> г. в размере </w:t>
      </w:r>
      <w:r w:rsidR="00FD13BC" w:rsidRPr="00FD13BC">
        <w:rPr>
          <w:bCs/>
        </w:rPr>
        <w:t>5,64</w:t>
      </w:r>
      <w:r w:rsidR="00B05841">
        <w:rPr>
          <w:bCs/>
        </w:rPr>
        <w:t>, составила 3 9</w:t>
      </w:r>
      <w:r w:rsidR="00FD13BC">
        <w:rPr>
          <w:bCs/>
        </w:rPr>
        <w:t>85</w:t>
      </w:r>
      <w:r w:rsidR="00B05841">
        <w:rPr>
          <w:bCs/>
        </w:rPr>
        <w:t>,</w:t>
      </w:r>
      <w:r w:rsidR="00FD13BC">
        <w:rPr>
          <w:bCs/>
        </w:rPr>
        <w:t>1</w:t>
      </w:r>
      <w:r w:rsidR="00B05841">
        <w:rPr>
          <w:bCs/>
        </w:rPr>
        <w:t xml:space="preserve"> тыс. руб. (без </w:t>
      </w:r>
      <w:r w:rsidR="00833305">
        <w:rPr>
          <w:bCs/>
        </w:rPr>
        <w:t>учета стоимости материалов)</w:t>
      </w:r>
      <w:r w:rsidR="00B05841">
        <w:t>.</w:t>
      </w:r>
      <w:proofErr w:type="gramEnd"/>
    </w:p>
    <w:p w:rsidR="00450B62" w:rsidRDefault="00E87A09" w:rsidP="000836A4">
      <w:pPr>
        <w:pStyle w:val="1"/>
        <w:rPr>
          <w:szCs w:val="28"/>
        </w:rPr>
      </w:pPr>
      <w:proofErr w:type="gramStart"/>
      <w:r>
        <w:t xml:space="preserve">Департаментом </w:t>
      </w:r>
      <w:r w:rsidR="00F33865">
        <w:t xml:space="preserve">предлагается учесть расходы </w:t>
      </w:r>
      <w:r w:rsidR="00B05841">
        <w:t>исходя из фактических расходов за 2018 год, признанных департаментом экономически обоснованными (3</w:t>
      </w:r>
      <w:r w:rsidR="000658DE">
        <w:t> 249,0</w:t>
      </w:r>
      <w:r w:rsidR="00B05841">
        <w:t xml:space="preserve"> тыс. руб.), с учетом </w:t>
      </w:r>
      <w:r w:rsidR="00B05841" w:rsidRPr="00F33865">
        <w:rPr>
          <w:bCs/>
          <w:iCs/>
          <w:szCs w:val="24"/>
        </w:rPr>
        <w:t>индекса цен производителей в промышленности на 2019 – 2020 годы в размере 105,3%</w:t>
      </w:r>
      <w:r w:rsidR="00B05841">
        <w:rPr>
          <w:bCs/>
          <w:iCs/>
          <w:szCs w:val="24"/>
        </w:rPr>
        <w:t xml:space="preserve"> и </w:t>
      </w:r>
      <w:r w:rsidR="00B05841">
        <w:rPr>
          <w:bCs/>
          <w:iCs/>
          <w:szCs w:val="24"/>
        </w:rPr>
        <w:lastRenderedPageBreak/>
        <w:t>102,8%</w:t>
      </w:r>
      <w:r w:rsidR="00FD13BC">
        <w:rPr>
          <w:bCs/>
          <w:iCs/>
          <w:szCs w:val="24"/>
        </w:rPr>
        <w:t xml:space="preserve"> </w:t>
      </w:r>
      <w:r w:rsidR="00F33865">
        <w:t xml:space="preserve">в размере </w:t>
      </w:r>
      <w:r w:rsidR="00F33865">
        <w:rPr>
          <w:b/>
        </w:rPr>
        <w:t>3</w:t>
      </w:r>
      <w:r w:rsidR="000658DE">
        <w:rPr>
          <w:b/>
        </w:rPr>
        <w:t> 517,0</w:t>
      </w:r>
      <w:r w:rsidR="00F33865">
        <w:t xml:space="preserve"> тыс. руб., что ниже величины, заявленной организацией на </w:t>
      </w:r>
      <w:r w:rsidR="000658DE">
        <w:t>354,4 тыс. руб.,</w:t>
      </w:r>
      <w:r w:rsidR="00B05841">
        <w:t xml:space="preserve"> и </w:t>
      </w:r>
      <w:r w:rsidR="00832974">
        <w:t xml:space="preserve">не превышает </w:t>
      </w:r>
      <w:r w:rsidR="00B05841">
        <w:t xml:space="preserve">нормативную </w:t>
      </w:r>
      <w:r w:rsidR="00832974">
        <w:t>величину</w:t>
      </w:r>
      <w:r w:rsidR="00F33865">
        <w:t xml:space="preserve"> расходов</w:t>
      </w:r>
      <w:r w:rsidR="00A53435">
        <w:rPr>
          <w:bCs/>
        </w:rPr>
        <w:t>.</w:t>
      </w:r>
      <w:r w:rsidR="00BD4B60">
        <w:rPr>
          <w:bCs/>
        </w:rPr>
        <w:t xml:space="preserve"> </w:t>
      </w:r>
      <w:proofErr w:type="gramEnd"/>
    </w:p>
    <w:p w:rsidR="00A53435" w:rsidRPr="00A53435" w:rsidRDefault="00A53435" w:rsidP="00F33865">
      <w:pPr>
        <w:pStyle w:val="21"/>
        <w:spacing w:before="120" w:after="0" w:line="240" w:lineRule="auto"/>
        <w:ind w:firstLine="709"/>
        <w:jc w:val="both"/>
        <w:rPr>
          <w:b/>
          <w:bCs/>
          <w:iCs/>
          <w:color w:val="000000"/>
          <w:sz w:val="24"/>
          <w:szCs w:val="24"/>
        </w:rPr>
      </w:pPr>
      <w:r w:rsidRPr="00A53435">
        <w:rPr>
          <w:b/>
          <w:bCs/>
          <w:iCs/>
          <w:color w:val="000000"/>
          <w:sz w:val="24"/>
          <w:szCs w:val="24"/>
        </w:rPr>
        <w:t>«Материалы»</w:t>
      </w:r>
    </w:p>
    <w:p w:rsidR="00A53435" w:rsidRDefault="00A53435" w:rsidP="000836A4">
      <w:pPr>
        <w:pStyle w:val="21"/>
        <w:spacing w:before="120" w:after="0" w:line="240" w:lineRule="auto"/>
        <w:ind w:firstLine="709"/>
        <w:jc w:val="both"/>
        <w:rPr>
          <w:bCs/>
          <w:sz w:val="24"/>
        </w:rPr>
      </w:pPr>
      <w:r>
        <w:rPr>
          <w:bCs/>
          <w:iCs/>
          <w:color w:val="000000"/>
          <w:sz w:val="24"/>
          <w:szCs w:val="24"/>
        </w:rPr>
        <w:t xml:space="preserve">Материалы на ремонт по заявлению организации составили 1 772,4 тыс. руб. и рассчитаны исходя из фактических расходов за 2018 год с учетом </w:t>
      </w:r>
      <w:proofErr w:type="gramStart"/>
      <w:r w:rsidR="00FD13BC">
        <w:rPr>
          <w:bCs/>
          <w:iCs/>
          <w:color w:val="000000"/>
          <w:sz w:val="24"/>
          <w:szCs w:val="24"/>
        </w:rPr>
        <w:t>прогнозного</w:t>
      </w:r>
      <w:proofErr w:type="gramEnd"/>
      <w:r w:rsidR="00FD13BC">
        <w:rPr>
          <w:bCs/>
          <w:iCs/>
          <w:color w:val="000000"/>
          <w:sz w:val="24"/>
          <w:szCs w:val="24"/>
        </w:rPr>
        <w:t xml:space="preserve"> </w:t>
      </w:r>
      <w:r>
        <w:rPr>
          <w:bCs/>
          <w:iCs/>
          <w:color w:val="000000"/>
          <w:sz w:val="24"/>
          <w:szCs w:val="24"/>
        </w:rPr>
        <w:t xml:space="preserve">ИПЦ на 2019 и 2020 годы.  </w:t>
      </w:r>
    </w:p>
    <w:p w:rsidR="005F5174" w:rsidRPr="00D62EAD" w:rsidRDefault="005F5174" w:rsidP="005F51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подтверждения ф</w:t>
      </w:r>
      <w:r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статье «Материалы»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2018 организацией представлен отчет</w:t>
      </w:r>
      <w:r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счету 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отчетом по счету 10</w:t>
      </w:r>
      <w:r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статью включены расходы на материалы по охране труда и технике безопасности, материалы для выполнения текущего ремонта оборудования и транспортных средств (кабели, шнуры, выключатели автоматические, коврик диэлектрический, муфта кабельная и т.д.), материалы, связанные с эксплуатацией оборудования, содержанием зданий и сооружений, инструменты и хозяйственный инвентарь, топливо и т.д.</w:t>
      </w:r>
      <w:proofErr w:type="gramEnd"/>
    </w:p>
    <w:p w:rsidR="00A53435" w:rsidRPr="0011248A" w:rsidRDefault="00A53435" w:rsidP="000836A4">
      <w:pPr>
        <w:pStyle w:val="21"/>
        <w:spacing w:after="0" w:line="240" w:lineRule="auto"/>
        <w:ind w:firstLine="709"/>
        <w:jc w:val="both"/>
        <w:rPr>
          <w:bCs/>
          <w:sz w:val="24"/>
        </w:rPr>
      </w:pPr>
      <w:proofErr w:type="gramStart"/>
      <w:r>
        <w:rPr>
          <w:bCs/>
          <w:sz w:val="24"/>
        </w:rPr>
        <w:t xml:space="preserve">Материалы на ремонт </w:t>
      </w:r>
      <w:r w:rsidR="00E749D7">
        <w:rPr>
          <w:bCs/>
          <w:sz w:val="24"/>
        </w:rPr>
        <w:t>предлагается учесть</w:t>
      </w:r>
      <w:r>
        <w:rPr>
          <w:bCs/>
          <w:sz w:val="24"/>
        </w:rPr>
        <w:t xml:space="preserve"> в размере </w:t>
      </w:r>
      <w:r w:rsidR="00E749D7">
        <w:rPr>
          <w:b/>
          <w:bCs/>
          <w:sz w:val="24"/>
        </w:rPr>
        <w:t>1 03</w:t>
      </w:r>
      <w:r w:rsidR="00F318DF" w:rsidRPr="00F318DF">
        <w:rPr>
          <w:b/>
          <w:bCs/>
          <w:sz w:val="24"/>
        </w:rPr>
        <w:t>8</w:t>
      </w:r>
      <w:r w:rsidR="00E749D7">
        <w:rPr>
          <w:b/>
          <w:bCs/>
          <w:sz w:val="24"/>
        </w:rPr>
        <w:t>,</w:t>
      </w:r>
      <w:r w:rsidR="00F318DF" w:rsidRPr="00F318DF">
        <w:rPr>
          <w:b/>
          <w:bCs/>
          <w:sz w:val="24"/>
        </w:rPr>
        <w:t xml:space="preserve">2 </w:t>
      </w:r>
      <w:r>
        <w:rPr>
          <w:bCs/>
          <w:sz w:val="24"/>
        </w:rPr>
        <w:t xml:space="preserve">тыс. руб. в соответствии с </w:t>
      </w:r>
      <w:r w:rsidRPr="0000036E">
        <w:rPr>
          <w:bCs/>
          <w:sz w:val="24"/>
          <w:szCs w:val="24"/>
        </w:rPr>
        <w:t>«Нормативами расходов на проведение ремонтных работ в электрических сетях напряжением 0,38-</w:t>
      </w:r>
      <w:r>
        <w:rPr>
          <w:bCs/>
          <w:sz w:val="24"/>
          <w:szCs w:val="24"/>
        </w:rPr>
        <w:t>5</w:t>
      </w:r>
      <w:r w:rsidRPr="0000036E">
        <w:rPr>
          <w:bCs/>
          <w:sz w:val="24"/>
          <w:szCs w:val="24"/>
        </w:rPr>
        <w:t xml:space="preserve">00 </w:t>
      </w:r>
      <w:proofErr w:type="spellStart"/>
      <w:r w:rsidRPr="0000036E">
        <w:rPr>
          <w:bCs/>
          <w:sz w:val="24"/>
          <w:szCs w:val="24"/>
        </w:rPr>
        <w:t>кВ</w:t>
      </w:r>
      <w:proofErr w:type="spellEnd"/>
      <w:r w:rsidRPr="0000036E">
        <w:rPr>
          <w:bCs/>
          <w:sz w:val="24"/>
          <w:szCs w:val="24"/>
        </w:rPr>
        <w:t>» (СО 34.10.397-2005)</w:t>
      </w:r>
      <w:r w:rsidRPr="0000036E">
        <w:rPr>
          <w:bCs/>
          <w:color w:val="FF0000"/>
          <w:sz w:val="24"/>
        </w:rPr>
        <w:t xml:space="preserve"> </w:t>
      </w:r>
      <w:r w:rsidRPr="0000036E">
        <w:rPr>
          <w:bCs/>
          <w:sz w:val="24"/>
        </w:rPr>
        <w:t xml:space="preserve">(Москва, 2005 год) </w:t>
      </w:r>
      <w:r>
        <w:rPr>
          <w:bCs/>
          <w:sz w:val="24"/>
        </w:rPr>
        <w:t>с учетом принятого департаментом на 20</w:t>
      </w:r>
      <w:r w:rsidR="00E749D7">
        <w:rPr>
          <w:bCs/>
          <w:sz w:val="24"/>
        </w:rPr>
        <w:t>20</w:t>
      </w:r>
      <w:r>
        <w:rPr>
          <w:bCs/>
          <w:sz w:val="24"/>
        </w:rPr>
        <w:t xml:space="preserve"> год </w:t>
      </w:r>
      <w:r w:rsidRPr="0000036E">
        <w:rPr>
          <w:bCs/>
          <w:sz w:val="24"/>
        </w:rPr>
        <w:t>количеств</w:t>
      </w:r>
      <w:r>
        <w:rPr>
          <w:bCs/>
          <w:sz w:val="24"/>
        </w:rPr>
        <w:t>а</w:t>
      </w:r>
      <w:r w:rsidRPr="0000036E">
        <w:rPr>
          <w:bCs/>
          <w:sz w:val="24"/>
        </w:rPr>
        <w:t xml:space="preserve"> условных единиц обслуживаемого оборудования </w:t>
      </w:r>
      <w:r w:rsidR="00E749D7">
        <w:rPr>
          <w:bCs/>
          <w:sz w:val="24"/>
        </w:rPr>
        <w:t>799,87 у.е.</w:t>
      </w:r>
      <w:r>
        <w:rPr>
          <w:bCs/>
          <w:sz w:val="24"/>
        </w:rPr>
        <w:t xml:space="preserve"> и </w:t>
      </w:r>
      <w:r w:rsidRPr="0000036E">
        <w:rPr>
          <w:bCs/>
          <w:sz w:val="24"/>
        </w:rPr>
        <w:t>индекс</w:t>
      </w:r>
      <w:r>
        <w:rPr>
          <w:bCs/>
          <w:sz w:val="24"/>
        </w:rPr>
        <w:t>ом</w:t>
      </w:r>
      <w:r w:rsidRPr="0000036E">
        <w:rPr>
          <w:bCs/>
          <w:sz w:val="24"/>
        </w:rPr>
        <w:t xml:space="preserve"> инфляции с 01.01.2000 г. по 01.01.20</w:t>
      </w:r>
      <w:r>
        <w:rPr>
          <w:bCs/>
          <w:sz w:val="24"/>
        </w:rPr>
        <w:t>2</w:t>
      </w:r>
      <w:r w:rsidR="00BD4B60">
        <w:rPr>
          <w:bCs/>
          <w:sz w:val="24"/>
        </w:rPr>
        <w:t>1</w:t>
      </w:r>
      <w:r w:rsidRPr="0000036E">
        <w:rPr>
          <w:bCs/>
          <w:sz w:val="24"/>
        </w:rPr>
        <w:t xml:space="preserve"> г. в размере </w:t>
      </w:r>
      <w:r w:rsidRPr="00F318DF">
        <w:rPr>
          <w:bCs/>
          <w:sz w:val="24"/>
        </w:rPr>
        <w:t>5,</w:t>
      </w:r>
      <w:r w:rsidR="00E749D7" w:rsidRPr="00F318DF">
        <w:rPr>
          <w:bCs/>
          <w:sz w:val="24"/>
        </w:rPr>
        <w:t>6</w:t>
      </w:r>
      <w:r w:rsidR="00F318DF" w:rsidRPr="00F318DF">
        <w:rPr>
          <w:bCs/>
          <w:sz w:val="24"/>
        </w:rPr>
        <w:t>4</w:t>
      </w:r>
      <w:r w:rsidR="00E749D7">
        <w:rPr>
          <w:bCs/>
          <w:sz w:val="24"/>
        </w:rPr>
        <w:t>.</w:t>
      </w:r>
      <w:r w:rsidR="00F33865">
        <w:rPr>
          <w:bCs/>
          <w:sz w:val="24"/>
        </w:rPr>
        <w:t xml:space="preserve"> </w:t>
      </w:r>
      <w:proofErr w:type="gramEnd"/>
    </w:p>
    <w:p w:rsidR="00052AF6" w:rsidRDefault="00052AF6" w:rsidP="000A7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052AF6" w:rsidRPr="00FA6B73" w:rsidRDefault="00DF61AF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A6B7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«Расходы на оплату труда»</w:t>
      </w:r>
    </w:p>
    <w:p w:rsidR="00E749D7" w:rsidRDefault="008B1062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По проекту организации расходы </w:t>
      </w:r>
      <w:r w:rsidR="00DF61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на оплату труда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составили</w:t>
      </w:r>
      <w:r w:rsidR="00DF61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7 497,7 тыс. руб.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и сформированы исходя из численности персонала, относимого на деятельность по передаче электрической энергии, в размере 23 человек в соответствии со штатным расписанием и </w:t>
      </w:r>
      <w:r w:rsidR="00BD4B6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плановой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среднемесячной заработной плат</w:t>
      </w:r>
      <w:r w:rsidR="00534D0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BD4B6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на 2020 год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27 165,6 руб. </w:t>
      </w:r>
      <w:r w:rsidR="00DF61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В качестве обосновывающих материалов представлен расчет расходов на оплату труда </w:t>
      </w:r>
      <w:proofErr w:type="spellStart"/>
      <w:r w:rsidR="00E749D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электроучастка</w:t>
      </w:r>
      <w:proofErr w:type="spellEnd"/>
      <w:r w:rsidR="00E749D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цеха №20</w:t>
      </w:r>
      <w:r w:rsidR="00DF61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АО «НЗИ</w:t>
      </w:r>
      <w:r w:rsidR="00E749D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</w:t>
      </w:r>
      <w:proofErr w:type="gramEnd"/>
      <w:r w:rsidR="00E749D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», штатное расписание с 1.07.</w:t>
      </w:r>
      <w:r w:rsidR="00DF61A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2018 года, Положение об оплате труда работников цеха №20, Положение о системе оплаты труда работников</w:t>
      </w:r>
      <w:r w:rsidR="00E81A9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  <w:r w:rsidR="00B6728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</w:p>
    <w:p w:rsidR="00B6728F" w:rsidRDefault="00B6728F" w:rsidP="00534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Департаментом расходы на оплату труда предлагается учесть в размере 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6 33</w:t>
      </w:r>
      <w:r w:rsidR="004621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0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4621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тыс. руб., 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что ниже величины, заявленной организацией на 1 16</w:t>
      </w:r>
      <w:r w:rsidR="004621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4621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тыс. руб. или на 15,</w:t>
      </w:r>
      <w:r w:rsidR="004621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%. Расходы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рассчитаны исходя из нормативной численности персонала 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единиц и среднемесячной заработной платы 27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 957,9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тыс. руб. </w:t>
      </w:r>
      <w:r w:rsidR="00650FF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(фактическая среднемесячная заработная плата за 2018 год с учетом ИПЦ 2019 и 2020 годов)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что не превышает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размер </w:t>
      </w:r>
      <w:r w:rsidRPr="006058C6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среднемесячной заработной платы одного работника по виду экономической деятельности «обеспечение электрической энергией, газом и паром; кондиционирование воздуха» по Новосибирской области за 201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6058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 согласно данным, опубликованным на официальном сайте Территориального органа Федеральной службы государственной статистики по Новосибирской области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 с учетом ИПЦ 2019 и 2020 гг.</w:t>
      </w:r>
      <w:r w:rsidRPr="006058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BE2CFA" w:rsidRDefault="00BE2CFA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«Прочие затраты»</w:t>
      </w:r>
    </w:p>
    <w:p w:rsidR="00BE2CFA" w:rsidRDefault="00BE2CFA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E2C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Прочие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затраты</w:t>
      </w:r>
      <w:r w:rsidRPr="00BE2CF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запланированы организацией в размере 2 939,7 тыс. руб. и включают в себя:</w:t>
      </w:r>
    </w:p>
    <w:p w:rsidR="00BE2CFA" w:rsidRDefault="00BE2CFA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общехозяйственные расходы в размере 2 730,4 тыс. руб.;</w:t>
      </w:r>
    </w:p>
    <w:p w:rsidR="00BE2CFA" w:rsidRDefault="00BE2CFA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транспортные расходы 209,3 тыс. руб. </w:t>
      </w:r>
    </w:p>
    <w:p w:rsidR="00AD23D6" w:rsidRDefault="002074A8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Прочие затраты рассчитаны организацией исходя из фактических расходов за 2018 год с учетом </w:t>
      </w:r>
      <w:proofErr w:type="gramStart"/>
      <w:r w:rsidR="00F318D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прогнозного</w:t>
      </w:r>
      <w:proofErr w:type="gramEnd"/>
      <w:r w:rsidR="00F318D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ИПЦ на 2019 и 2020 годы.</w:t>
      </w:r>
    </w:p>
    <w:p w:rsidR="00F318DF" w:rsidRDefault="002074A8" w:rsidP="00775D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Департаментом прочие затраты предлагается учесть в размере 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1 84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руб., </w:t>
      </w:r>
      <w:r w:rsidR="00534D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что ниже величины, заявленной организацией на 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1 09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 тыс. руб., </w:t>
      </w:r>
      <w:r w:rsidR="00F318DF">
        <w:rPr>
          <w:rFonts w:ascii="Times New Roman" w:eastAsia="Times New Roman" w:hAnsi="Times New Roman" w:cs="Times New Roman"/>
          <w:sz w:val="24"/>
          <w:szCs w:val="20"/>
          <w:lang w:eastAsia="ru-RU"/>
        </w:rPr>
        <w:t>в том числе:</w:t>
      </w:r>
    </w:p>
    <w:p w:rsidR="00F14571" w:rsidRDefault="00F318DF" w:rsidP="00775D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о</w:t>
      </w:r>
      <w:r w:rsidR="00534D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бщехозяйственные расходы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размере 1 639,9 тыс. руб., которые </w:t>
      </w:r>
      <w:r w:rsidR="00534D0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сформированы департаментом исходя из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средней величины </w:t>
      </w:r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фактических </w:t>
      </w:r>
      <w:r w:rsidR="00534D09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расходо</w:t>
      </w:r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в, сложившихся за </w:t>
      </w:r>
      <w:proofErr w:type="gramStart"/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текущий</w:t>
      </w:r>
      <w:proofErr w:type="gramEnd"/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ДПР с учетом ИПЦ на 2019 и 2020 годы в размере 104,7% и 103,0%, соответственно. 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>Также, в общехозяйственные расходы отнесены расходы по налогу на землю в фактически понесенном размере за 2018 год 111,8 тыс. руб. (пояснение см. ниже по статье «налоги»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Общехозяйственные расходы в целом по организации отражаются на счете 26 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«Общехозяйственные расходы» и в соответствии с Учетной политикой организации распределяются </w:t>
      </w:r>
      <w:r w:rsidR="00DF219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пропорционально заработной плате основных рабочих и ППП, занимающего контролем качества продукции. Из общей суммы расходов исключаются общехозяйственные расходы на ГОЗ. </w:t>
      </w:r>
      <w:bookmarkStart w:id="0" w:name="_GoBack"/>
      <w:bookmarkEnd w:id="0"/>
    </w:p>
    <w:p w:rsidR="002074A8" w:rsidRDefault="00F318DF" w:rsidP="00775D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т</w:t>
      </w:r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ранспортные расходы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 размере 20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руб., которые </w:t>
      </w:r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предлагается учесть исходя из фактических расходов 2018 года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, признанных экономически обосн</w:t>
      </w:r>
      <w:r w:rsidR="00F14571">
        <w:rPr>
          <w:rFonts w:ascii="Times New Roman" w:eastAsia="Times New Roman" w:hAnsi="Times New Roman" w:cs="Times New Roman"/>
          <w:sz w:val="24"/>
          <w:szCs w:val="20"/>
          <w:lang w:eastAsia="ru-RU"/>
        </w:rPr>
        <w:t>ов</w:t>
      </w:r>
      <w:r w:rsidR="00B04B7B">
        <w:rPr>
          <w:rFonts w:ascii="Times New Roman" w:eastAsia="Times New Roman" w:hAnsi="Times New Roman" w:cs="Times New Roman"/>
          <w:sz w:val="24"/>
          <w:szCs w:val="20"/>
          <w:lang w:eastAsia="ru-RU"/>
        </w:rPr>
        <w:t>анными</w:t>
      </w:r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учетом </w:t>
      </w:r>
      <w:r w:rsidR="00527BB8">
        <w:rPr>
          <w:rFonts w:ascii="Times New Roman" w:eastAsia="Times New Roman" w:hAnsi="Times New Roman" w:cs="Times New Roman"/>
          <w:sz w:val="24"/>
          <w:szCs w:val="20"/>
          <w:lang w:eastAsia="ru-RU"/>
        </w:rPr>
        <w:t>ИПЦ</w:t>
      </w:r>
      <w:r w:rsidR="00775D7D" w:rsidRP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2019 – 2020 годы в размере </w:t>
      </w:r>
      <w:r w:rsidR="00527BB8">
        <w:rPr>
          <w:rFonts w:ascii="Times New Roman" w:eastAsia="Times New Roman" w:hAnsi="Times New Roman" w:cs="Times New Roman"/>
          <w:sz w:val="24"/>
          <w:szCs w:val="20"/>
          <w:lang w:eastAsia="ru-RU"/>
        </w:rPr>
        <w:t>104,7</w:t>
      </w:r>
      <w:r w:rsidR="00775D7D" w:rsidRP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и </w:t>
      </w:r>
      <w:r w:rsidR="00527BB8">
        <w:rPr>
          <w:rFonts w:ascii="Times New Roman" w:eastAsia="Times New Roman" w:hAnsi="Times New Roman" w:cs="Times New Roman"/>
          <w:sz w:val="24"/>
          <w:szCs w:val="20"/>
          <w:lang w:eastAsia="ru-RU"/>
        </w:rPr>
        <w:t>103,0</w:t>
      </w:r>
      <w:r w:rsidR="00775D7D" w:rsidRP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>%, соответственно</w:t>
      </w:r>
      <w:r w:rsidR="00775D7D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4621C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качестве обоснования транспортных расходов представлены расшифровки услуг собственных подразделений (цех 21). Расходы в целом по организации аккумулируются в соответствии с Учетной политикой организации на счете 23 «Вспомогательное производство». Далее, транспортный цех 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подсчитывает общее количество отработанных м</w:t>
      </w:r>
      <w:r w:rsidR="00DF219D">
        <w:rPr>
          <w:rFonts w:ascii="Times New Roman" w:eastAsia="Times New Roman" w:hAnsi="Times New Roman" w:cs="Times New Roman"/>
          <w:sz w:val="24"/>
          <w:szCs w:val="20"/>
          <w:lang w:eastAsia="ru-RU"/>
        </w:rPr>
        <w:t>ашино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4621C9" w:rsidRP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часов за отчетный период и разносит по подразделениям, пропорционально фактически отработанному времени по путевым листам. Фактически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отнесенное количество м</w:t>
      </w:r>
      <w:r w:rsidR="00DF219D">
        <w:rPr>
          <w:rFonts w:ascii="Times New Roman" w:eastAsia="Times New Roman" w:hAnsi="Times New Roman" w:cs="Times New Roman"/>
          <w:sz w:val="24"/>
          <w:szCs w:val="20"/>
          <w:lang w:eastAsia="ru-RU"/>
        </w:rPr>
        <w:t>ашино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4621C9" w:rsidRP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часов умножается на стоимость одного </w:t>
      </w:r>
      <w:r w:rsidR="00DF219D">
        <w:rPr>
          <w:rFonts w:ascii="Times New Roman" w:eastAsia="Times New Roman" w:hAnsi="Times New Roman" w:cs="Times New Roman"/>
          <w:sz w:val="24"/>
          <w:szCs w:val="20"/>
          <w:lang w:eastAsia="ru-RU"/>
        </w:rPr>
        <w:t>машино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4621C9" w:rsidRP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часа</w:t>
      </w:r>
      <w:r w:rsidR="00FE68E4" w:rsidRP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плановой калькуляцией 1 машино</w:t>
      </w:r>
      <w:r w:rsidR="00DF219D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FE68E4" w:rsidRP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часа для цехов 20,21. 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стоимость </w:t>
      </w:r>
      <w:r w:rsidR="00DF219D">
        <w:rPr>
          <w:rFonts w:ascii="Times New Roman" w:eastAsia="Times New Roman" w:hAnsi="Times New Roman" w:cs="Times New Roman"/>
          <w:sz w:val="24"/>
          <w:szCs w:val="20"/>
          <w:lang w:eastAsia="ru-RU"/>
        </w:rPr>
        <w:t>машино</w:t>
      </w:r>
      <w:r w:rsidR="00FE68E4">
        <w:rPr>
          <w:rFonts w:ascii="Times New Roman" w:eastAsia="Times New Roman" w:hAnsi="Times New Roman" w:cs="Times New Roman"/>
          <w:sz w:val="24"/>
          <w:szCs w:val="20"/>
          <w:lang w:eastAsia="ru-RU"/>
        </w:rPr>
        <w:t>-часа включены расходы на топливо, масла, запчасти, заработная плата, амортизация.</w:t>
      </w:r>
    </w:p>
    <w:p w:rsidR="00B36057" w:rsidRDefault="00B36057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«Подконтрольные расходы из прибыли»</w:t>
      </w:r>
    </w:p>
    <w:p w:rsidR="00B36057" w:rsidRDefault="00B36057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36057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59375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дконтрольные расходы из прибыли, которые включают в себя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расходы на социальные нужды</w:t>
      </w:r>
      <w:r w:rsidR="0059375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</w:t>
      </w:r>
      <w:r w:rsidR="00BE2CFA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единовременная выплата к юбилейной дате в соответствии с Коллективным договором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59375F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запланированы организацией в размере 13,0 тыс. руб. исходя из фактических расходов за 2018 год с учетом ИПЦ за 2019, 2020 гг.</w:t>
      </w:r>
    </w:p>
    <w:p w:rsidR="00BE2CFA" w:rsidRDefault="00BE2CFA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Департаментом предлагается учесть расходы в размере, заявленном организацией.</w:t>
      </w:r>
    </w:p>
    <w:p w:rsidR="00B04B7B" w:rsidRPr="00B04B7B" w:rsidRDefault="00B04B7B" w:rsidP="00B04B7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B04B7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Подконтрольные расходы, сформированные </w:t>
      </w:r>
      <w:r w:rsidRPr="00B04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методом сравнения аналогов</w:t>
      </w:r>
    </w:p>
    <w:p w:rsidR="00B04B7B" w:rsidRPr="00B04B7B" w:rsidRDefault="00B04B7B" w:rsidP="00B04B7B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эффективного уровня подконтрольных расходов методом сравнения аналогов учтены фактические финансовые и натуральные показатели организации 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31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основании представленных отчётных данных.</w:t>
      </w:r>
    </w:p>
    <w:p w:rsidR="00B04B7B" w:rsidRPr="00B04B7B" w:rsidRDefault="00B04B7B" w:rsidP="00B04B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13 Методических указаний с применением метода сравнения аналогов в случае если, в соответствии с представленными данными, значение фактических </w:t>
      </w:r>
      <w:proofErr w:type="gram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ТСО </w:t>
      </w:r>
      <w:r w:rsidRP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один из 2 лет,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предшествующих периоду регулирования, превышает значение операционных, подконтрольных расходов, установленное органом регулирования для ТСО на соответствующий год, </w:t>
      </w:r>
      <w:r w:rsidRP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чем на D процентов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установление базового уровня ОПР такой ТСО осуществляется в соответствии с действующим для ТСО долгосрочным методом регулирования, а в случае отсутствия применения методов долгосрочного регулирования в году, предшествующему периоду регулирования, установление базового уровня </w:t>
      </w:r>
      <w:proofErr w:type="gram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такой ТСО осуществляется в соответствии с Методическими </w:t>
      </w:r>
      <w:hyperlink r:id="rId11" w:history="1">
        <w:r w:rsidRPr="00B04B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указаниями</w:t>
        </w:r>
      </w:hyperlink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регулированию тарифов с применением метода доходности инвестированного капитала либо в соответствии с Методическими </w:t>
      </w:r>
      <w:hyperlink r:id="rId12" w:history="1">
        <w:r w:rsidRPr="00B04B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указаниями</w:t>
        </w:r>
      </w:hyperlink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расчету тарифов на услуги по передаче электрической энергии, устанавливаемых с применением метода долгосрочной индексации НВВ.</w:t>
      </w:r>
    </w:p>
    <w:p w:rsidR="00B04B7B" w:rsidRPr="00B04B7B" w:rsidRDefault="000F3B7C" w:rsidP="00B04B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фактических показателей подконтрольных расходов АО «</w:t>
      </w:r>
      <w:r w:rsid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НЗИВ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сложившихся за 201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годы, относительно </w:t>
      </w:r>
      <w:proofErr w:type="gramStart"/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плановых значений расходов, установленных департаментом на указанный период составило</w:t>
      </w:r>
      <w:proofErr w:type="gramEnd"/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18,0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%, в 201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87,4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при </w:t>
      </w:r>
      <w:bookmarkStart w:id="1" w:name="OLE_LINK1"/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bookmarkEnd w:id="1"/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21,43</w:t>
      </w:r>
      <w:r w:rsidR="00B04B7B"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 </w:t>
      </w:r>
    </w:p>
    <w:p w:rsidR="00B04B7B" w:rsidRPr="00B04B7B" w:rsidRDefault="00B04B7B" w:rsidP="00B04B7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учитывая, что 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отклонение фактических </w:t>
      </w:r>
      <w:proofErr w:type="gram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плановых превысило показатель D, в отношении </w:t>
      </w:r>
      <w:r w:rsidRPr="00B04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«</w:t>
      </w:r>
      <w:r w:rsidR="000013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НЗИВ</w:t>
      </w:r>
      <w:r w:rsidRPr="00B04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B04B7B">
        <w:rPr>
          <w:rFonts w:ascii="Calibri" w:eastAsia="Times New Roman" w:hAnsi="Calibri" w:cs="Calibri"/>
          <w:bCs/>
          <w:sz w:val="24"/>
          <w:szCs w:val="24"/>
          <w:lang w:eastAsia="ru-RU"/>
        </w:rPr>
        <w:t xml:space="preserve"> 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базового уровня подконтрольных расходов на 20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должно проводиться с применением метода экономически обоснованных расходов в рамках формирования тарифов на услуги по передаче электрической энергии с применением метода долгосрочной индексации НВВ</w:t>
      </w:r>
      <w:r w:rsidRP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4B7B" w:rsidRPr="00B04B7B" w:rsidRDefault="00B04B7B" w:rsidP="00B04B7B">
      <w:pPr>
        <w:tabs>
          <w:tab w:val="left" w:pos="720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 Неподконтрольные расходы</w:t>
      </w:r>
    </w:p>
    <w:p w:rsidR="00B04B7B" w:rsidRPr="00B04B7B" w:rsidRDefault="00B04B7B" w:rsidP="00B04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предложению организации неподконтрольные расходы на 20</w:t>
      </w:r>
      <w:r w:rsidR="0000136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составили </w:t>
      </w:r>
      <w:r w:rsidR="000013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3 845,3</w:t>
      </w:r>
      <w:r w:rsidRPr="00B04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Департаментом признаны экономически обоснованными расходы в сумме </w:t>
      </w:r>
      <w:r w:rsidR="001D531A" w:rsidRPr="00D06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06F2F" w:rsidRPr="00D06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1</w:t>
      </w:r>
      <w:r w:rsidR="00D06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16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06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16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B04B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B04B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45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00136C" w:rsidRDefault="00F34D9C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«Тепловая энергия»</w:t>
      </w:r>
    </w:p>
    <w:p w:rsidR="00F34D9C" w:rsidRDefault="00F34D9C" w:rsidP="000836A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По заявлению организации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расходы на тепловую энергию для хозяйственных нужд составили 564,5 тыс. руб. и рассчитаны исходя из фактических расходов за 2018 год с учетом ИПЦ 2019-2020 гг.</w:t>
      </w:r>
    </w:p>
    <w:p w:rsidR="00F34D9C" w:rsidRPr="00F34D9C" w:rsidRDefault="00F34D9C" w:rsidP="00F34D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Департаментом предлагается учесть расходы в</w:t>
      </w: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размере </w:t>
      </w:r>
      <w:r w:rsidR="00D06F2F">
        <w:rPr>
          <w:rFonts w:ascii="Times New Roman" w:eastAsia="Times New Roman" w:hAnsi="Times New Roman" w:cs="Times New Roman"/>
          <w:sz w:val="24"/>
          <w:szCs w:val="20"/>
          <w:lang w:eastAsia="ru-RU"/>
        </w:rPr>
        <w:t>428,6</w:t>
      </w: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 которые</w:t>
      </w: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рассчитаны исходя из прогнозируемого организацией объема тепловой энергии в размере 376 Гкал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балансом по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теплоэнергии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котельной №1 цеха №20</w:t>
      </w: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C491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2019 год </w:t>
      </w: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 </w:t>
      </w:r>
      <w:r w:rsidRPr="00F34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плановой себестоимости выработки 1 Гкал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F34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год, рассчитанной </w:t>
      </w:r>
      <w:r w:rsidRPr="00F34D9C">
        <w:rPr>
          <w:rFonts w:ascii="Times New Roman CYR" w:eastAsia="Calibri" w:hAnsi="Times New Roman CYR" w:cs="Times New Roman CYR"/>
          <w:sz w:val="24"/>
          <w:szCs w:val="24"/>
        </w:rPr>
        <w:t>с учетом  прогнозируемого департаментом увеличения цен на тепловую энергию во втором полугодии 20</w:t>
      </w:r>
      <w:r>
        <w:rPr>
          <w:rFonts w:ascii="Times New Roman CYR" w:eastAsia="Calibri" w:hAnsi="Times New Roman CYR" w:cs="Times New Roman CYR"/>
          <w:sz w:val="24"/>
          <w:szCs w:val="24"/>
        </w:rPr>
        <w:t>20</w:t>
      </w:r>
      <w:r w:rsidRPr="00F34D9C">
        <w:rPr>
          <w:rFonts w:ascii="Times New Roman CYR" w:eastAsia="Calibri" w:hAnsi="Times New Roman CYR" w:cs="Times New Roman CYR"/>
          <w:sz w:val="24"/>
          <w:szCs w:val="24"/>
        </w:rPr>
        <w:t xml:space="preserve"> года на</w:t>
      </w:r>
      <w:proofErr w:type="gramEnd"/>
      <w:r w:rsidRPr="00F34D9C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r w:rsidR="004D5189">
        <w:rPr>
          <w:rFonts w:ascii="Times New Roman CYR" w:eastAsia="Calibri" w:hAnsi="Times New Roman CYR" w:cs="Times New Roman CYR"/>
          <w:sz w:val="24"/>
          <w:szCs w:val="24"/>
        </w:rPr>
        <w:t>4,9</w:t>
      </w:r>
      <w:r w:rsidRPr="00F34D9C">
        <w:rPr>
          <w:rFonts w:ascii="Times New Roman CYR" w:eastAsia="Calibri" w:hAnsi="Times New Roman CYR" w:cs="Times New Roman CYR"/>
          <w:sz w:val="24"/>
          <w:szCs w:val="24"/>
        </w:rPr>
        <w:t>%</w:t>
      </w:r>
      <w:r w:rsidRPr="00F34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(1</w:t>
      </w:r>
      <w:r w:rsidR="004D51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139,9</w:t>
      </w:r>
      <w:r w:rsidRPr="00F34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руб./Гкал).</w:t>
      </w:r>
      <w:r w:rsidRPr="00F34D9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2D3F17" w:rsidRPr="002D3F17" w:rsidRDefault="002D3F17" w:rsidP="002D3F17">
      <w:pPr>
        <w:tabs>
          <w:tab w:val="left" w:pos="720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2D3F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Отчисления на страховые взносы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D3F17" w:rsidRPr="002D3F17" w:rsidRDefault="002D3F17" w:rsidP="002D3F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проекту организации расходы по статье составляют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2 401,5</w:t>
      </w:r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Департаментом признаны экономически обоснованными расходы в размере </w:t>
      </w:r>
      <w:r w:rsidRPr="00D06F2F">
        <w:rPr>
          <w:rFonts w:ascii="Times New Roman" w:eastAsia="Times New Roman" w:hAnsi="Times New Roman" w:cs="Times New Roman"/>
          <w:sz w:val="24"/>
          <w:szCs w:val="24"/>
          <w:lang w:eastAsia="ru-RU"/>
        </w:rPr>
        <w:t>1 92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06F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>., исходя из принятого департаментом фонда оплаты труда, тарифа страховых взносов в размере 30%, в соответствии с Налоговым кодексом РФ, и тарифа на социальное страхование от несчастных случаев на производстве  в размере 0,4% (</w:t>
      </w:r>
      <w:r w:rsidRPr="002D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профессионального риска (передача электрической </w:t>
      </w:r>
      <w:proofErr w:type="gramStart"/>
      <w:r w:rsidRPr="002D3F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энергии) в соответствии с Классификацией видов экономической деятельности по классам профессионального риска, утвержденной приказом Министерства труда и социальной защиты РФ от 30 декабря 2016 года №851н)</w:t>
      </w:r>
      <w:r w:rsidRPr="002D3F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8B1062" w:rsidRPr="008B1062" w:rsidRDefault="00BE2CFA" w:rsidP="002D3F17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8B106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8B1062" w:rsidRPr="008B106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«Амортизация»</w:t>
      </w:r>
    </w:p>
    <w:p w:rsidR="00B07630" w:rsidRDefault="008B1062" w:rsidP="002D3F17">
      <w:pPr>
        <w:pStyle w:val="33"/>
        <w:spacing w:before="120" w:after="0"/>
        <w:ind w:left="0" w:firstLine="720"/>
        <w:jc w:val="both"/>
        <w:rPr>
          <w:sz w:val="24"/>
          <w:szCs w:val="24"/>
        </w:rPr>
      </w:pPr>
      <w:r w:rsidRPr="00B862CE">
        <w:rPr>
          <w:sz w:val="24"/>
          <w:szCs w:val="24"/>
        </w:rPr>
        <w:t xml:space="preserve">По расчету организации амортизационные отчисления составили </w:t>
      </w:r>
      <w:r w:rsidR="00FF457C">
        <w:rPr>
          <w:sz w:val="24"/>
          <w:szCs w:val="24"/>
        </w:rPr>
        <w:t>535,0</w:t>
      </w:r>
      <w:r w:rsidRPr="00B862CE">
        <w:rPr>
          <w:sz w:val="24"/>
          <w:szCs w:val="24"/>
        </w:rPr>
        <w:t xml:space="preserve"> </w:t>
      </w:r>
      <w:proofErr w:type="spellStart"/>
      <w:r w:rsidRPr="00B862CE">
        <w:rPr>
          <w:sz w:val="24"/>
          <w:szCs w:val="24"/>
        </w:rPr>
        <w:t>тыс</w:t>
      </w:r>
      <w:proofErr w:type="gramStart"/>
      <w:r w:rsidRPr="00B862CE">
        <w:rPr>
          <w:sz w:val="24"/>
          <w:szCs w:val="24"/>
        </w:rPr>
        <w:t>.р</w:t>
      </w:r>
      <w:proofErr w:type="gramEnd"/>
      <w:r w:rsidRPr="00B862CE">
        <w:rPr>
          <w:sz w:val="24"/>
          <w:szCs w:val="24"/>
        </w:rPr>
        <w:t>уб</w:t>
      </w:r>
      <w:proofErr w:type="spellEnd"/>
      <w:r w:rsidRPr="00B862C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Организацией представлен расчет амортизационных </w:t>
      </w:r>
      <w:r w:rsidR="00A94FE1">
        <w:rPr>
          <w:sz w:val="24"/>
          <w:szCs w:val="24"/>
        </w:rPr>
        <w:t xml:space="preserve">отчислений на восстановление основных производственных фондов </w:t>
      </w:r>
      <w:proofErr w:type="spellStart"/>
      <w:r w:rsidR="00C57FBA">
        <w:rPr>
          <w:bCs/>
          <w:iCs/>
          <w:color w:val="000000"/>
          <w:sz w:val="24"/>
          <w:szCs w:val="24"/>
        </w:rPr>
        <w:t>электроучастка</w:t>
      </w:r>
      <w:proofErr w:type="spellEnd"/>
      <w:r w:rsidR="00C57FBA">
        <w:rPr>
          <w:bCs/>
          <w:iCs/>
          <w:color w:val="000000"/>
          <w:sz w:val="24"/>
          <w:szCs w:val="24"/>
        </w:rPr>
        <w:t xml:space="preserve"> цеха №20 АО «НЗИВ». </w:t>
      </w:r>
      <w:r w:rsidR="00B07630">
        <w:rPr>
          <w:sz w:val="24"/>
          <w:szCs w:val="24"/>
        </w:rPr>
        <w:t>Расходы по амортизации запланированы организацией с учетом балансовой стоимости основных сре</w:t>
      </w:r>
      <w:proofErr w:type="gramStart"/>
      <w:r w:rsidR="00B07630">
        <w:rPr>
          <w:sz w:val="24"/>
          <w:szCs w:val="24"/>
        </w:rPr>
        <w:t>дств в р</w:t>
      </w:r>
      <w:proofErr w:type="gramEnd"/>
      <w:r w:rsidR="00B07630">
        <w:rPr>
          <w:sz w:val="24"/>
          <w:szCs w:val="24"/>
        </w:rPr>
        <w:t xml:space="preserve">азмере 30 415,1 тыс. руб., ввода основных производственных фондов </w:t>
      </w:r>
      <w:r w:rsidR="00C57FBA">
        <w:rPr>
          <w:sz w:val="24"/>
          <w:szCs w:val="24"/>
        </w:rPr>
        <w:t xml:space="preserve">в 2020 году </w:t>
      </w:r>
      <w:r w:rsidR="00B07630">
        <w:rPr>
          <w:sz w:val="24"/>
          <w:szCs w:val="24"/>
        </w:rPr>
        <w:t xml:space="preserve">на сумму 25 000,0 тыс. руб., выбытия 1 918,2 тыс. руб. и средней нормы амортизации 0,01. </w:t>
      </w:r>
    </w:p>
    <w:p w:rsidR="008B1062" w:rsidRDefault="00B07630" w:rsidP="002D3F17">
      <w:pPr>
        <w:pStyle w:val="33"/>
        <w:spacing w:before="120" w:after="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Департаментом призна</w:t>
      </w:r>
      <w:r w:rsidR="00F14571">
        <w:rPr>
          <w:sz w:val="24"/>
          <w:szCs w:val="24"/>
        </w:rPr>
        <w:t>ны</w:t>
      </w:r>
      <w:r>
        <w:rPr>
          <w:sz w:val="24"/>
          <w:szCs w:val="24"/>
        </w:rPr>
        <w:t xml:space="preserve"> экономически обоснованными расходы в размере </w:t>
      </w:r>
      <w:r w:rsidR="00F14571">
        <w:rPr>
          <w:sz w:val="24"/>
          <w:szCs w:val="24"/>
        </w:rPr>
        <w:t>530,0</w:t>
      </w:r>
      <w:r>
        <w:rPr>
          <w:sz w:val="24"/>
          <w:szCs w:val="24"/>
        </w:rPr>
        <w:t xml:space="preserve"> тыс. руб. Расчет выполнен на основе  </w:t>
      </w:r>
      <w:r w:rsidR="00C57FBA">
        <w:rPr>
          <w:sz w:val="24"/>
          <w:szCs w:val="20"/>
        </w:rPr>
        <w:t>ведомости амортизации</w:t>
      </w:r>
      <w:r w:rsidRPr="00B07630">
        <w:rPr>
          <w:sz w:val="24"/>
          <w:szCs w:val="20"/>
        </w:rPr>
        <w:t xml:space="preserve"> </w:t>
      </w:r>
      <w:r w:rsidRPr="00F14571">
        <w:rPr>
          <w:sz w:val="24"/>
          <w:szCs w:val="20"/>
        </w:rPr>
        <w:t>за 9 месяцев 2019 года</w:t>
      </w:r>
      <w:r w:rsidRPr="009431BF">
        <w:rPr>
          <w:sz w:val="24"/>
          <w:szCs w:val="20"/>
        </w:rPr>
        <w:t>.</w:t>
      </w:r>
      <w:r w:rsidRPr="00B07630">
        <w:rPr>
          <w:sz w:val="24"/>
          <w:szCs w:val="20"/>
        </w:rPr>
        <w:t xml:space="preserve"> </w:t>
      </w:r>
      <w:proofErr w:type="gramStart"/>
      <w:r w:rsidRPr="00B07630">
        <w:rPr>
          <w:sz w:val="24"/>
          <w:szCs w:val="20"/>
        </w:rPr>
        <w:t xml:space="preserve">В соответствии с пунктом 27 Основ ценообразования департаментом был пересчитан срок полезного использования электросетевого оборудования в соответствии с максимальными сроками полезного использования, установленными </w:t>
      </w:r>
      <w:hyperlink r:id="rId13" w:history="1">
        <w:r w:rsidRPr="00B07630">
          <w:rPr>
            <w:sz w:val="24"/>
            <w:szCs w:val="20"/>
          </w:rPr>
          <w:t>Классификацией</w:t>
        </w:r>
      </w:hyperlink>
      <w:r w:rsidRPr="00B07630">
        <w:rPr>
          <w:sz w:val="24"/>
          <w:szCs w:val="20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№ 1 </w:t>
      </w:r>
      <w:r>
        <w:rPr>
          <w:sz w:val="24"/>
          <w:szCs w:val="20"/>
        </w:rPr>
        <w:t>«</w:t>
      </w:r>
      <w:r w:rsidRPr="00B07630">
        <w:rPr>
          <w:sz w:val="24"/>
          <w:szCs w:val="20"/>
        </w:rPr>
        <w:t>О Классификации основных средств, вклю</w:t>
      </w:r>
      <w:r>
        <w:rPr>
          <w:sz w:val="24"/>
          <w:szCs w:val="20"/>
        </w:rPr>
        <w:t>чаемых в амортизационные группы»</w:t>
      </w:r>
      <w:r w:rsidRPr="00B07630">
        <w:rPr>
          <w:sz w:val="24"/>
          <w:szCs w:val="20"/>
        </w:rPr>
        <w:t>.</w:t>
      </w:r>
      <w:r>
        <w:rPr>
          <w:sz w:val="24"/>
          <w:szCs w:val="24"/>
        </w:rPr>
        <w:t xml:space="preserve"> </w:t>
      </w:r>
      <w:proofErr w:type="gramEnd"/>
    </w:p>
    <w:p w:rsidR="00052AF6" w:rsidRPr="006058C6" w:rsidRDefault="00052AF6" w:rsidP="000836A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C41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«Налоги»</w:t>
      </w:r>
    </w:p>
    <w:p w:rsidR="00052AF6" w:rsidRDefault="00052AF6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</w:t>
      </w:r>
      <w:r w:rsidRPr="006058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асходы по налогам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заявлены организацией в размере 344,3 тыс. руб. и включают в себя:</w:t>
      </w:r>
    </w:p>
    <w:p w:rsidR="00052AF6" w:rsidRDefault="00052AF6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 на имущество – 217,7 тыс. руб</w:t>
      </w:r>
      <w:r w:rsidR="00BE21F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</w:p>
    <w:p w:rsidR="00052AF6" w:rsidRDefault="00052AF6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 на землю – 121,1 тыс. руб.,</w:t>
      </w:r>
    </w:p>
    <w:p w:rsidR="00052AF6" w:rsidRDefault="00052AF6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налог на транспорт 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5,4 тыс. руб.,</w:t>
      </w:r>
    </w:p>
    <w:p w:rsidR="00052AF6" w:rsidRDefault="00052AF6" w:rsidP="00083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водный налог – 0,1 тыс. руб. </w:t>
      </w:r>
    </w:p>
    <w:p w:rsidR="00C57FBA" w:rsidRDefault="00C57FBA" w:rsidP="00C5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Учитывая, что учетной политикой АО «НЗИВ» не предусмотрен порядок отнесения и распределения расходов на уплату налогов напрямую на регулируемые виды деятельности, и отражение указанных расходов осуществляется на счете 26 «Общехозяйственные расходы», 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расходы по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землю, налог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транспорт, водн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>ому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налог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 </w:t>
      </w:r>
      <w:r w:rsidR="00D06F2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предлагается 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</w:t>
      </w:r>
      <w:r w:rsidR="00D06F2F">
        <w:rPr>
          <w:rFonts w:ascii="Times New Roman" w:eastAsia="Times New Roman" w:hAnsi="Times New Roman" w:cs="Times New Roman"/>
          <w:sz w:val="24"/>
          <w:szCs w:val="20"/>
          <w:lang w:eastAsia="ru-RU"/>
        </w:rPr>
        <w:t>сть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общехозяйственных расходах.</w:t>
      </w:r>
    </w:p>
    <w:p w:rsidR="00052AF6" w:rsidRDefault="00052AF6" w:rsidP="00AA3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Расходы по налогу на имущество </w:t>
      </w:r>
      <w:r w:rsidR="0012115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предлагается учесть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размере</w:t>
      </w:r>
      <w:r w:rsidR="00EB215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D06F2F">
        <w:rPr>
          <w:rFonts w:ascii="Times New Roman" w:eastAsia="Times New Roman" w:hAnsi="Times New Roman" w:cs="Times New Roman"/>
          <w:sz w:val="24"/>
          <w:szCs w:val="20"/>
          <w:lang w:eastAsia="ru-RU"/>
        </w:rPr>
        <w:t>242,0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тыс. руб. исходя </w:t>
      </w:r>
      <w:r w:rsidR="007B14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из среднегодовой стоимости недвижимого имущества и </w:t>
      </w:r>
      <w:r w:rsidR="007B1441" w:rsidRPr="007B1441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ставки налога на имущество на недвижимые объекты электросетевого хозяйства в 20</w:t>
      </w:r>
      <w:r w:rsidR="007B1441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="007B1441" w:rsidRPr="007B14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2,2%</w:t>
      </w:r>
      <w:r w:rsidR="007B14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9F34A8" w:rsidRDefault="009F34A8" w:rsidP="00AA37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31D" w:rsidRPr="00A87CBA" w:rsidRDefault="00E35B25" w:rsidP="00396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B862CE">
        <w:rPr>
          <w:rFonts w:ascii="Times New Roman" w:hAnsi="Times New Roman" w:cs="Times New Roman"/>
          <w:sz w:val="24"/>
          <w:szCs w:val="24"/>
        </w:rPr>
        <w:t>В результате расходы, связанные с осуществлением деятельности по содержанию и эксплуатации электрических сетей АО «</w:t>
      </w:r>
      <w:r>
        <w:rPr>
          <w:rFonts w:ascii="Times New Roman" w:hAnsi="Times New Roman" w:cs="Times New Roman"/>
          <w:sz w:val="24"/>
          <w:szCs w:val="24"/>
        </w:rPr>
        <w:t>НЗИВ</w:t>
      </w:r>
      <w:r w:rsidRPr="00B862CE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862CE">
        <w:rPr>
          <w:rFonts w:ascii="Times New Roman" w:hAnsi="Times New Roman" w:cs="Times New Roman"/>
          <w:sz w:val="24"/>
          <w:szCs w:val="24"/>
        </w:rPr>
        <w:t xml:space="preserve"> год составят </w:t>
      </w:r>
      <w:r w:rsidR="00E169B9">
        <w:rPr>
          <w:rFonts w:ascii="Times New Roman" w:hAnsi="Times New Roman" w:cs="Times New Roman"/>
          <w:b/>
          <w:sz w:val="24"/>
          <w:szCs w:val="24"/>
        </w:rPr>
        <w:t>15 868,0</w:t>
      </w:r>
      <w:r w:rsidRPr="00B862CE">
        <w:rPr>
          <w:rFonts w:ascii="Times New Roman" w:hAnsi="Times New Roman" w:cs="Times New Roman"/>
          <w:sz w:val="24"/>
          <w:szCs w:val="24"/>
        </w:rPr>
        <w:t xml:space="preserve"> тыс. руб., что </w:t>
      </w:r>
      <w:r w:rsidRPr="00B862CE">
        <w:rPr>
          <w:rFonts w:ascii="Times New Roman" w:hAnsi="Times New Roman" w:cs="Times New Roman"/>
          <w:sz w:val="24"/>
          <w:szCs w:val="24"/>
        </w:rPr>
        <w:lastRenderedPageBreak/>
        <w:t xml:space="preserve">ниже плана организации на </w:t>
      </w:r>
      <w:r w:rsidR="00E169B9">
        <w:rPr>
          <w:rFonts w:ascii="Times New Roman" w:hAnsi="Times New Roman" w:cs="Times New Roman"/>
          <w:sz w:val="24"/>
          <w:szCs w:val="24"/>
        </w:rPr>
        <w:t>4 071,5</w:t>
      </w:r>
      <w:r w:rsidRPr="00B862CE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C22AD">
        <w:rPr>
          <w:rFonts w:ascii="Times New Roman" w:hAnsi="Times New Roman" w:cs="Times New Roman"/>
          <w:sz w:val="24"/>
          <w:szCs w:val="24"/>
        </w:rPr>
        <w:t xml:space="preserve"> Расходы, относимые на услугу по передаче электрической энергии сторонним потребителям, составят 6 330,1 тыс. руб. </w:t>
      </w:r>
      <w:r w:rsidR="0039631D"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расходов </w:t>
      </w:r>
      <w:r w:rsidR="003963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14 Методических указаний 20-э/2 </w:t>
      </w:r>
      <w:r w:rsidR="0039631D"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произведено пропорционально</w:t>
      </w:r>
      <w:proofErr w:type="gramEnd"/>
      <w:r w:rsidR="0039631D"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63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плановому</w:t>
      </w:r>
      <w:r w:rsidR="0039631D" w:rsidRPr="00605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63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объему отпуска электрической энергии сторонним потребителям.</w:t>
      </w:r>
    </w:p>
    <w:p w:rsidR="00711AE5" w:rsidRPr="00B862CE" w:rsidRDefault="00711AE5" w:rsidP="00711AE5">
      <w:pPr>
        <w:pStyle w:val="a4"/>
        <w:tabs>
          <w:tab w:val="left" w:pos="0"/>
        </w:tabs>
        <w:spacing w:before="120"/>
        <w:ind w:left="284" w:firstLine="709"/>
        <w:rPr>
          <w:b/>
          <w:i/>
          <w:sz w:val="24"/>
          <w:szCs w:val="24"/>
        </w:rPr>
      </w:pPr>
      <w:r w:rsidRPr="00B862CE">
        <w:rPr>
          <w:b/>
          <w:i/>
          <w:sz w:val="24"/>
          <w:szCs w:val="24"/>
        </w:rPr>
        <w:t>3.4. Корректировка НВВ по результатам анализа производственно-хозяйственной деятельности за 201</w:t>
      </w:r>
      <w:r>
        <w:rPr>
          <w:b/>
          <w:i/>
          <w:sz w:val="24"/>
          <w:szCs w:val="24"/>
        </w:rPr>
        <w:t>8</w:t>
      </w:r>
      <w:r w:rsidRPr="00B862CE">
        <w:rPr>
          <w:b/>
          <w:i/>
          <w:sz w:val="24"/>
          <w:szCs w:val="24"/>
        </w:rPr>
        <w:t xml:space="preserve"> год.</w:t>
      </w:r>
    </w:p>
    <w:p w:rsidR="00711AE5" w:rsidRPr="006058C6" w:rsidRDefault="00711AE5" w:rsidP="00711A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проведенного департаментом анализа за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установлено, что от деятельности по оказанию услуг по передаче электрической энергии недополученный доход составил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2 477,1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который 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подлежит </w:t>
      </w:r>
      <w:r w:rsidRPr="00605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возмещению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следующем периоде регулирования (+∆ НВВ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 год) 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пунктом 7 Основ ценообразования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формулой 7.1 Методических указаний №98-э.</w:t>
      </w:r>
    </w:p>
    <w:p w:rsidR="00711AE5" w:rsidRPr="006058C6" w:rsidRDefault="00711AE5" w:rsidP="00711A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Неиспользованные расходы на покупку потерь в пределах норматива в связи с их уменьшением, обусловленным снижением объема электроэнергии для отпуска сторонним организациям с учетом снижения фактической цены покупки потерь относительно показателей, предусмотренных в тарифе, составили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902,4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согласно пункту 7 Основ ценообразования </w:t>
      </w:r>
      <w:r w:rsidR="001227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формуле 8 </w:t>
      </w:r>
      <w:r w:rsidR="00122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Методических указаний №98-э 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подлежат </w:t>
      </w:r>
      <w:r w:rsidRPr="00605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изъятию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(- ∆ НВВ) при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формировании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НВВ 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год.</w:t>
      </w:r>
    </w:p>
    <w:p w:rsidR="00833305" w:rsidRPr="008333C2" w:rsidRDefault="00833305" w:rsidP="00833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того, по результатам анализа экономических показателей регулируемой деятельности за 2018 год, проведенного департаментом, расходы в размере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491,6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(224,5+177,2+89,9)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 признаны департаментом экономически обоснованными.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п. 7 Основ ценообразования и формулой 7 Методических указаний №98-э с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умма </w:t>
      </w:r>
      <w:r w:rsidRPr="00833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возмещению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относимая на услуги по передаче электрической энергии для сторонних потребителей по плановой доле распределения расходов составит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224,0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руб., в том числе:</w:t>
      </w:r>
    </w:p>
    <w:p w:rsidR="00833305" w:rsidRDefault="00833305" w:rsidP="00833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расходам на страховые взносы 102,3 тыс. руб.;</w:t>
      </w:r>
    </w:p>
    <w:p w:rsidR="00833305" w:rsidRPr="006058C6" w:rsidRDefault="00833305" w:rsidP="00833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статье амортизация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80,7 тыс. руб.;</w:t>
      </w:r>
    </w:p>
    <w:p w:rsidR="00833305" w:rsidRPr="006058C6" w:rsidRDefault="00833305" w:rsidP="00833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 налогам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41,0</w:t>
      </w: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</w:t>
      </w:r>
    </w:p>
    <w:p w:rsidR="00711AE5" w:rsidRPr="006058C6" w:rsidRDefault="00711AE5" w:rsidP="00472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58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Таким образом, при формировании тарифов на услуги по передаче электрической 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энергии на 2020 год размер НВВ будет увеличен (+∆ НВВ) на </w:t>
      </w:r>
      <w:r w:rsidRPr="00833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798,7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(2 477,1 – 902,4 +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224,0</w:t>
      </w:r>
      <w:r w:rsidRPr="00833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711AE5" w:rsidRDefault="00711AE5" w:rsidP="00711AE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711AE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3.5.  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Корректировка НВВ с учетом исполнения п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оказател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ей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уровня надежности и качества оказываемых услуг за 201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8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г.</w:t>
      </w:r>
    </w:p>
    <w:p w:rsidR="000A3709" w:rsidRPr="0033674E" w:rsidRDefault="000609DD" w:rsidP="000A370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A3709" w:rsidRPr="00336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орректировка необходимой валовой выручки (НВВ)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исполнения показателей надежности и качества </w:t>
      </w:r>
      <w:r w:rsidRPr="00336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формулой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36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Методических указаний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№98-э </w:t>
      </w:r>
      <w:r w:rsidR="000A3709" w:rsidRPr="00336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сторону увеличения на 2020 год составила </w:t>
      </w:r>
      <w:r w:rsidR="000A3709" w:rsidRPr="003367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52,9 </w:t>
      </w:r>
      <w:proofErr w:type="spellStart"/>
      <w:r w:rsidR="000A3709" w:rsidRPr="003367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тыс</w:t>
      </w:r>
      <w:proofErr w:type="gramStart"/>
      <w:r w:rsidR="000A3709" w:rsidRPr="003367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.р</w:t>
      </w:r>
      <w:proofErr w:type="gramEnd"/>
      <w:r w:rsidR="000A3709" w:rsidRPr="003367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уб</w:t>
      </w:r>
      <w:proofErr w:type="spellEnd"/>
      <w:r w:rsidR="000A3709" w:rsidRPr="003367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711AE5" w:rsidRPr="00711AE5" w:rsidRDefault="00711AE5" w:rsidP="00711AE5">
      <w:pPr>
        <w:tabs>
          <w:tab w:val="left" w:pos="2394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3.6. Расходы на покупку </w:t>
      </w:r>
      <w:r w:rsidRPr="00711AE5">
        <w:rPr>
          <w:rFonts w:ascii="Times New Roman CYR" w:eastAsia="Times New Roman" w:hAnsi="Times New Roman CYR" w:cs="Times New Roman CYR"/>
          <w:b/>
          <w:i/>
          <w:color w:val="000000"/>
          <w:sz w:val="24"/>
          <w:szCs w:val="24"/>
          <w:lang w:eastAsia="ru-RU"/>
        </w:rPr>
        <w:t xml:space="preserve">технологического расхода электрической энергии (потерь) на её передачу </w:t>
      </w:r>
    </w:p>
    <w:p w:rsidR="006A24A4" w:rsidRPr="006A24A4" w:rsidRDefault="00711AE5" w:rsidP="006A24A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на покупку технологического расхода электрической энергии (потерь) </w:t>
      </w:r>
      <w:r w:rsidR="006A2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учесть в размере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59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169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853,4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proofErr w:type="spellEnd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A24A4">
        <w:rPr>
          <w:rFonts w:ascii="Times New Roman CYR" w:eastAsia="Calibri" w:hAnsi="Times New Roman CYR" w:cs="Times New Roman CYR"/>
          <w:sz w:val="24"/>
          <w:szCs w:val="24"/>
        </w:rPr>
        <w:t>, которые</w:t>
      </w:r>
      <w:r w:rsidR="006A24A4" w:rsidRPr="006A24A4">
        <w:rPr>
          <w:rFonts w:ascii="Times New Roman CYR" w:eastAsia="Calibri" w:hAnsi="Times New Roman CYR" w:cs="Times New Roman CYR"/>
          <w:sz w:val="24"/>
          <w:szCs w:val="24"/>
        </w:rPr>
        <w:t xml:space="preserve"> рассчитаны исходя из объема потерь (</w:t>
      </w:r>
      <w:r w:rsidR="006A24A4">
        <w:rPr>
          <w:rFonts w:ascii="Times New Roman CYR" w:eastAsia="Calibri" w:hAnsi="Times New Roman CYR" w:cs="Times New Roman CYR"/>
          <w:sz w:val="24"/>
          <w:szCs w:val="24"/>
        </w:rPr>
        <w:t>0,852</w:t>
      </w:r>
      <w:r w:rsidR="006A24A4" w:rsidRPr="006A24A4">
        <w:rPr>
          <w:rFonts w:ascii="Times New Roman CYR" w:eastAsia="Calibri" w:hAnsi="Times New Roman CYR" w:cs="Times New Roman CYR"/>
          <w:sz w:val="24"/>
          <w:szCs w:val="24"/>
        </w:rPr>
        <w:t xml:space="preserve"> </w:t>
      </w:r>
      <w:proofErr w:type="spellStart"/>
      <w:r w:rsidR="006A24A4" w:rsidRPr="006A24A4">
        <w:rPr>
          <w:rFonts w:ascii="Times New Roman" w:eastAsia="Times New Roman" w:hAnsi="Times New Roman" w:cs="Times New Roman"/>
          <w:sz w:val="24"/>
          <w:szCs w:val="20"/>
          <w:lang w:eastAsia="ru-RU"/>
        </w:rPr>
        <w:t>млн.кВтч</w:t>
      </w:r>
      <w:proofErr w:type="spellEnd"/>
      <w:r w:rsidR="006A24A4" w:rsidRPr="006A24A4">
        <w:rPr>
          <w:rFonts w:ascii="Times New Roman" w:eastAsia="Times New Roman" w:hAnsi="Times New Roman" w:cs="Times New Roman"/>
          <w:sz w:val="24"/>
          <w:szCs w:val="20"/>
          <w:lang w:eastAsia="ru-RU"/>
        </w:rPr>
        <w:t>.) и прогнозной ц</w:t>
      </w:r>
      <w:r w:rsidR="006A24A4" w:rsidRPr="006A2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ены (тарифа) покупки потерь электрической энергии </w:t>
      </w:r>
      <w:r w:rsidR="006A24A4"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(2,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17571</w:t>
      </w:r>
      <w:r w:rsidR="006A24A4"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24A4" w:rsidRPr="006A2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руб./</w:t>
      </w:r>
      <w:proofErr w:type="spellStart"/>
      <w:r w:rsidR="006A24A4" w:rsidRPr="006A2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кВтч</w:t>
      </w:r>
      <w:proofErr w:type="spellEnd"/>
      <w:r w:rsidR="006A24A4" w:rsidRPr="006A2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 </w:t>
      </w:r>
      <w:r w:rsidR="0062599C"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E169B9"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17571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руб./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кВтч</w:t>
      </w:r>
      <w:proofErr w:type="spellEnd"/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формирована с учетом официально опубликованных </w:t>
      </w:r>
      <w:r w:rsidRPr="00711A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20 </w:t>
      </w:r>
      <w:r w:rsidRPr="00711A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год, по данным Ассоциации  </w:t>
      </w:r>
      <w:r w:rsidRPr="00711AE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«НП Совет рынка»</w:t>
      </w:r>
      <w:r w:rsidRPr="00711A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711A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 состоянию </w:t>
      </w:r>
      <w:proofErr w:type="gramStart"/>
      <w:r w:rsidRPr="00711A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 01.11.201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</w:t>
      </w:r>
      <w:r w:rsidRPr="00711AE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г., в соответствии с базовым сценарием используемых параметров для расчета этих цен),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прогнозной величины сбытовой надбавки гарантирующего поставщика ОАО «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Новосибирскэнергосбыт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год).</w:t>
      </w:r>
      <w:proofErr w:type="gramEnd"/>
    </w:p>
    <w:p w:rsidR="00711AE5" w:rsidRPr="00711AE5" w:rsidRDefault="00711AE5" w:rsidP="00711AE5">
      <w:pPr>
        <w:tabs>
          <w:tab w:val="left" w:pos="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3.7. 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Необходимая валовая выручка АО «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НЗИВ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осуществления деятельности по предоставлению услуг по передаче электрической энергии на базовый 20</w:t>
      </w:r>
      <w:r w:rsidR="006A24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год.</w:t>
      </w:r>
    </w:p>
    <w:p w:rsidR="00711AE5" w:rsidRPr="00711AE5" w:rsidRDefault="00711AE5" w:rsidP="00711A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размер необходимой валовой выручки на осуществление деятельности по предоставлению услуг по передаче электрической энергии потребителям, присоединенным к сетям предприятия на 20</w:t>
      </w:r>
      <w:r w:rsidR="002E71C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составит </w:t>
      </w:r>
      <w:r w:rsidR="00E16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10 035,0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., в том числе:</w:t>
      </w:r>
    </w:p>
    <w:p w:rsidR="00711AE5" w:rsidRPr="00E169B9" w:rsidRDefault="00711AE5" w:rsidP="00711A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содержание объектов электросетевого хозяйства </w:t>
      </w:r>
      <w:r w:rsidR="00E169B9"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8 181,7</w:t>
      </w:r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711AE5" w:rsidRPr="00711AE5" w:rsidRDefault="00711AE5" w:rsidP="00711AE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компенсацию расходов на оплату технологического расхода (потерь) электрической </w:t>
      </w:r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энергии </w:t>
      </w:r>
      <w:r w:rsidR="006A24A4"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169B9"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 853,4</w:t>
      </w:r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1AE5" w:rsidRPr="00711AE5" w:rsidRDefault="00711AE5" w:rsidP="00711AE5">
      <w:pPr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711AE5"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en-US" w:eastAsia="ru-RU"/>
        </w:rPr>
        <w:t>I</w:t>
      </w:r>
      <w:r w:rsidRPr="00711AE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II. Формирование долгосрочных параметров регулирования, НВВ и тарифов на электрическую энергию </w:t>
      </w:r>
      <w:r w:rsidRPr="00711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r w:rsidR="006A2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НЗИВ</w:t>
      </w:r>
      <w:r w:rsidRPr="00711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11A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711AE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на период </w:t>
      </w:r>
      <w:r w:rsidRPr="00711A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2E7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BC58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Pr="00711A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202</w:t>
      </w:r>
      <w:r w:rsidR="002E7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годы</w:t>
      </w:r>
    </w:p>
    <w:p w:rsidR="00711AE5" w:rsidRPr="00711AE5" w:rsidRDefault="00711AE5" w:rsidP="00711AE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 Планируемые значения параметров расчёта тарифов на 20</w:t>
      </w:r>
      <w:r w:rsidR="002E71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BC58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-202</w:t>
      </w:r>
      <w:r w:rsidR="002E71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 </w:t>
      </w:r>
      <w:r w:rsidRPr="00711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годы</w:t>
      </w:r>
    </w:p>
    <w:p w:rsid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1.1. Уточненные индексы потребительских цен, определенные на основании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прогноза социально-экономического развития Российской Федерации </w:t>
      </w:r>
      <w:r w:rsidR="00BC58FB" w:rsidRP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</w:t>
      </w:r>
      <w:r w:rsidR="00E169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2024 года</w:t>
      </w:r>
      <w:r w:rsidR="00BC58FB" w:rsidRP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58FB" w:rsidRPr="00BC58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данным Минэкономразвития России, одобренный на заседании Правительства Российской Федерации 19 </w:t>
      </w:r>
      <w:r w:rsidR="00BC58FB" w:rsidRP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 2019 г</w:t>
      </w:r>
      <w:r w:rsidR="00BC58FB" w:rsidRPr="00BC58FB">
        <w:rPr>
          <w:rFonts w:ascii="Times New Roman" w:eastAsia="Times New Roman" w:hAnsi="Times New Roman" w:cs="Times New Roman"/>
          <w:color w:val="A0A0A0"/>
          <w:sz w:val="11"/>
          <w:szCs w:val="11"/>
          <w:lang w:eastAsia="ru-RU"/>
        </w:rPr>
        <w:t>.</w:t>
      </w:r>
      <w:r w:rsidR="00BC58FB" w:rsidRPr="00BC58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(далее ИПЦ)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составляют </w:t>
      </w:r>
      <w:r w:rsidR="00BC58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103,7 на 2020 год и 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</w:t>
      </w:r>
      <w:r w:rsidR="00BC58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="00BC58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% на 20</w:t>
      </w:r>
      <w:r w:rsidR="00BC58F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21-2024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годы.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proofErr w:type="gram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эффективности подконтрольных расходов на 20</w:t>
      </w:r>
      <w:r w:rsid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принят в департаментом в размере </w:t>
      </w:r>
      <w:r w:rsidR="00E169B9" w:rsidRPr="001C22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C2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рассчитан в соответствии с</w:t>
      </w:r>
      <w:r w:rsidRPr="00711AE5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указаниями с применением метода сравнения аналогов;</w:t>
      </w:r>
      <w:proofErr w:type="gramEnd"/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Коэффициент эластичности подконтрольных расходов по количеству активов на 20</w:t>
      </w:r>
      <w:r w:rsid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BC58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размере 0,75 в соответствии с Методическими указаниями с применением метода долгосрочной индексации;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gram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26.10.2010 № 254-э/1;</w:t>
      </w:r>
      <w:proofErr w:type="gramEnd"/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Размер активов на 20</w:t>
      </w:r>
      <w:r w:rsidR="00B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2022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</w:t>
      </w:r>
      <w:proofErr w:type="spellEnd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принят департаментом в размере  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799,87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условных единиц (у.е.), согласно показателям по данным форм П.2.1 и П.2.2. и произведенным корректировкам 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количеству силовых трансформаторов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1.6. Сальдированный </w:t>
      </w:r>
      <w:proofErr w:type="spellStart"/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переток</w:t>
      </w:r>
      <w:proofErr w:type="spellEnd"/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мощности, принятый при расчёте тарифов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услуги по передаче электрической энергии на 20</w:t>
      </w:r>
      <w:r w:rsidR="003F694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3F694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составит: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на уровне 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2,427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Вт, в том числе: на первое полугодие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2,722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МВт, на второе полугодие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2,126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МВт; 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202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 на уровне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2,427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МВт.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1.7. Сальдированный </w:t>
      </w:r>
      <w:proofErr w:type="spellStart"/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переток</w:t>
      </w:r>
      <w:proofErr w:type="spellEnd"/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электрической энергии, принятый при расчёте тарифов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услуги по передаче электрической энергии</w:t>
      </w:r>
      <w:r w:rsidRPr="00711AE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на уровне 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18,052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в том числе: на первое полугодие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10,149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на второе полугодие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7,903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.; 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– 202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 на уровне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18,052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1.8. Технологический расход (потери) электрической энергии при её передаче составит: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0,852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в том числе: на первое полугодие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0,479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на второе полугодие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0,373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млн.к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.; 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– 202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0,852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млн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Втч</w:t>
      </w:r>
      <w:proofErr w:type="spellEnd"/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11AE5" w:rsidRPr="00711AE5" w:rsidRDefault="00711AE5" w:rsidP="00711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1.9. 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711AE5" w:rsidRPr="00711AE5" w:rsidRDefault="00711AE5" w:rsidP="003F69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Pr="0071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="003F6944" w:rsidRPr="0029763C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29763C" w:rsidRPr="0029763C">
        <w:rPr>
          <w:rFonts w:ascii="Times New Roman" w:eastAsia="Times New Roman" w:hAnsi="Times New Roman" w:cs="Times New Roman"/>
          <w:sz w:val="24"/>
          <w:szCs w:val="24"/>
          <w:lang w:eastAsia="ru-RU"/>
        </w:rPr>
        <w:t>17571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г.г</w:t>
      </w:r>
      <w:proofErr w:type="spellEnd"/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цены сформированы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исходя из средневзвешенной цены покупки потерь в базовом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с учётом прогнозных индексов цен на электроэнергию по данным Минэкономразвития России (</w:t>
      </w:r>
      <w:r w:rsidR="00297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2021 году 104,1%, в 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97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 202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</w:t>
      </w:r>
      <w:proofErr w:type="spellEnd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уровне </w:t>
      </w:r>
      <w:r w:rsidRPr="00297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104,0%).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1.10. Величина подконтрольных расходов 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сформирована 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базовых расходов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в части</w:t>
      </w:r>
      <w:proofErr w:type="gramEnd"/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по представлению услуг по передаче электрической энергии, с применением коэффициента индексации на соответствующие годы и составит:</w:t>
      </w:r>
    </w:p>
    <w:p w:rsidR="00711AE5" w:rsidRPr="006C4919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Pr="006C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1C631D" w:rsidRPr="006C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9763C" w:rsidRPr="006C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083,5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11AE5" w:rsidRPr="006C4919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</w:t>
      </w:r>
      <w:r w:rsidR="003F6944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29763C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166,1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711AE5" w:rsidRPr="006C4919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202</w:t>
      </w:r>
      <w:r w:rsidR="003F6944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–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265,3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711AE5" w:rsidRPr="006C4919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202</w:t>
      </w:r>
      <w:r w:rsidR="003F6944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336,4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 202</w:t>
      </w:r>
      <w:r w:rsidR="003F6944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469,4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1.11. Величина неподконтрольных расходов 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3F69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составит:</w:t>
      </w:r>
    </w:p>
    <w:p w:rsidR="003F6944" w:rsidRPr="006C4919" w:rsidRDefault="003F6944" w:rsidP="003F6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71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– </w:t>
      </w:r>
      <w:r w:rsidR="001C631D" w:rsidRPr="006C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9631D" w:rsidRPr="006C4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246,6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F6944" w:rsidRPr="006C4919" w:rsidRDefault="003F6944" w:rsidP="003F6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2021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265,9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3F6944" w:rsidRPr="006C4919" w:rsidRDefault="003F6944" w:rsidP="003F6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2022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288,0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3F6944" w:rsidRPr="006C4919" w:rsidRDefault="003F6944" w:rsidP="003F6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2023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310,7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.;</w:t>
      </w:r>
    </w:p>
    <w:p w:rsidR="003F6944" w:rsidRPr="00711AE5" w:rsidRDefault="003F6944" w:rsidP="003F69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2024 г. – </w:t>
      </w:r>
      <w:r w:rsidR="001C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9631D"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333,9</w:t>
      </w:r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</w:t>
      </w:r>
      <w:proofErr w:type="spellEnd"/>
      <w:r w:rsidRPr="006C49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F6944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Неподконтрольные расходы на 20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202</w:t>
      </w:r>
      <w:r w:rsidR="003F69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 сформированы: 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 части страховых взносов и обязательных платежей - расчётным способом исходя из налогооблагаемой базы и действующих ставок; </w:t>
      </w:r>
    </w:p>
    <w:p w:rsid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на амортизационные отчисления </w:t>
      </w:r>
      <w:r w:rsidR="005C29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уплату налога на имущество 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 уровне </w:t>
      </w:r>
      <w:r w:rsidR="003F6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базового периода</w:t>
      </w:r>
      <w:r w:rsidR="005C2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AE5" w:rsidRPr="00711AE5" w:rsidRDefault="00711AE5" w:rsidP="0071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AE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Расчёт подконтрольных и неподконтрольных расходов, а также НВВ без учёта расходов на оплату потерь в части деятельности услуг по передаче электрической энерг</w:t>
      </w:r>
      <w:proofErr w:type="gramStart"/>
      <w:r w:rsidRPr="00711AE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ии </w:t>
      </w:r>
      <w:r w:rsidRPr="00711AE5">
        <w:rPr>
          <w:rFonts w:ascii="Times New Roman" w:eastAsia="Times New Roman" w:hAnsi="Times New Roman" w:cs="Times New Roman"/>
          <w:sz w:val="24"/>
          <w:szCs w:val="20"/>
          <w:lang w:eastAsia="ru-RU"/>
        </w:rPr>
        <w:t>АО</w:t>
      </w:r>
      <w:proofErr w:type="gramEnd"/>
      <w:r w:rsidRPr="00711AE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</w:t>
      </w:r>
      <w:r w:rsidR="005C2987">
        <w:rPr>
          <w:rFonts w:ascii="Times New Roman" w:eastAsia="Times New Roman" w:hAnsi="Times New Roman" w:cs="Times New Roman"/>
          <w:sz w:val="24"/>
          <w:szCs w:val="20"/>
          <w:lang w:eastAsia="ru-RU"/>
        </w:rPr>
        <w:t>НЗИВ</w:t>
      </w:r>
      <w:r w:rsidRPr="00711AE5">
        <w:rPr>
          <w:rFonts w:ascii="Times New Roman" w:eastAsia="Times New Roman" w:hAnsi="Times New Roman" w:cs="Times New Roman"/>
          <w:sz w:val="24"/>
          <w:szCs w:val="20"/>
          <w:lang w:eastAsia="ru-RU"/>
        </w:rPr>
        <w:t>» на долгосрочный период регулирования приведён в таблице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11A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AE5" w:rsidRPr="00711AE5" w:rsidRDefault="00711AE5" w:rsidP="0071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11AE5" w:rsidRPr="00653C95" w:rsidRDefault="00711AE5" w:rsidP="00711AE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1A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33305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70"/>
        <w:gridCol w:w="3744"/>
        <w:gridCol w:w="971"/>
        <w:gridCol w:w="1051"/>
        <w:gridCol w:w="960"/>
        <w:gridCol w:w="816"/>
        <w:gridCol w:w="816"/>
        <w:gridCol w:w="916"/>
      </w:tblGrid>
      <w:tr w:rsidR="0039631D" w:rsidRPr="0039631D" w:rsidTr="0039631D">
        <w:trPr>
          <w:trHeight w:val="7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(базовый период)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39631D" w:rsidRPr="0039631D" w:rsidTr="0039631D">
        <w:trPr>
          <w:trHeight w:val="3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39631D" w:rsidRPr="0039631D" w:rsidTr="0039631D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эффективности подконтрольных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946915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69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946915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69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946915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69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946915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69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2%</w:t>
            </w:r>
          </w:p>
        </w:tc>
      </w:tr>
      <w:tr w:rsidR="0039631D" w:rsidRPr="0039631D" w:rsidTr="0039631D">
        <w:trPr>
          <w:trHeight w:val="65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</w:tr>
      <w:tr w:rsidR="0039631D" w:rsidRPr="0039631D" w:rsidTr="001C22AD">
        <w:trPr>
          <w:trHeight w:val="10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  <w:tr w:rsidR="0039631D" w:rsidRPr="0039631D" w:rsidTr="0039631D">
        <w:trPr>
          <w:trHeight w:val="6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799,87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изменения количества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9631D" w:rsidRPr="0039631D" w:rsidTr="0039631D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коэффициент индексации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1,019</w:t>
            </w:r>
          </w:p>
        </w:tc>
      </w:tr>
      <w:tr w:rsidR="0039631D" w:rsidRPr="0039631D" w:rsidTr="0039631D">
        <w:trPr>
          <w:trHeight w:val="373"/>
        </w:trPr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подконтрольных расходов</w:t>
            </w:r>
          </w:p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72061E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39631D" w:rsidRPr="0039631D" w:rsidTr="0039631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затраты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1 955,1</w:t>
            </w:r>
          </w:p>
        </w:tc>
      </w:tr>
      <w:tr w:rsidR="0039631D" w:rsidRPr="0039631D" w:rsidTr="0039631D">
        <w:trPr>
          <w:trHeight w:val="39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Сырье, материалы, запасные части, инструмент,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</w:tr>
      <w:tr w:rsidR="0039631D" w:rsidRPr="0039631D" w:rsidTr="0039631D">
        <w:trPr>
          <w:trHeight w:val="9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Работы и услуги производственного характера (в </w:t>
            </w: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1 509,5</w:t>
            </w:r>
          </w:p>
        </w:tc>
      </w:tr>
      <w:tr w:rsidR="0039631D" w:rsidRPr="0039631D" w:rsidTr="0072061E">
        <w:trPr>
          <w:trHeight w:val="2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2 717,0</w:t>
            </w:r>
          </w:p>
        </w:tc>
      </w:tr>
      <w:tr w:rsidR="0039631D" w:rsidRPr="0039631D" w:rsidTr="0039631D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расходы, 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791,7</w:t>
            </w:r>
          </w:p>
        </w:tc>
      </w:tr>
      <w:tr w:rsidR="0039631D" w:rsidRPr="0039631D" w:rsidTr="0072061E">
        <w:trPr>
          <w:trHeight w:val="45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работ и услуг сторонних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39631D" w:rsidRPr="0039631D" w:rsidTr="0039631D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прочие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703,9</w:t>
            </w:r>
          </w:p>
        </w:tc>
      </w:tr>
      <w:tr w:rsidR="0039631D" w:rsidRPr="0039631D" w:rsidTr="0039631D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Подконтрольные расходы из прибыли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39631D" w:rsidRPr="0039631D" w:rsidTr="0039631D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Электроэнергия на хоз. нужды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подконтрольные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5 469,4</w:t>
            </w:r>
          </w:p>
        </w:tc>
      </w:tr>
      <w:tr w:rsidR="0039631D" w:rsidRPr="0039631D" w:rsidTr="0039631D">
        <w:trPr>
          <w:trHeight w:val="263"/>
        </w:trPr>
        <w:tc>
          <w:tcPr>
            <w:tcW w:w="0" w:type="auto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неподконтрольных расходов</w:t>
            </w:r>
          </w:p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услуг ОАО "ФСК ЕЭС"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Теплоэнергия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39631D" w:rsidRPr="0039631D" w:rsidTr="0039631D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аренду имущества и лизинг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сего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39631D" w:rsidRPr="0039631D" w:rsidTr="0039631D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землю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налоги и сборы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Отчисления на социальные нужды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826,0</w:t>
            </w:r>
          </w:p>
        </w:tc>
      </w:tr>
      <w:tr w:rsidR="0039631D" w:rsidRPr="0039631D" w:rsidTr="0039631D">
        <w:trPr>
          <w:trHeight w:val="3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211,4</w:t>
            </w:r>
          </w:p>
        </w:tc>
      </w:tr>
      <w:tr w:rsidR="0039631D" w:rsidRPr="0039631D" w:rsidTr="0039631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неподконтрольных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1 333,95</w:t>
            </w:r>
          </w:p>
        </w:tc>
      </w:tr>
      <w:tr w:rsidR="0039631D" w:rsidRPr="0039631D" w:rsidTr="0039631D">
        <w:trPr>
          <w:trHeight w:val="3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Выпадающие доходы (избыток средств)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9631D" w:rsidRPr="0039631D" w:rsidTr="0039631D">
        <w:trPr>
          <w:trHeight w:val="3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Корректировка по надежности-качеству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9631D" w:rsidRPr="0039631D" w:rsidTr="0039631D">
        <w:trPr>
          <w:trHeight w:val="5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НВВ с учетом выпадающих доходов (избытка средств)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8 181,7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6 803,4</w:t>
            </w:r>
          </w:p>
        </w:tc>
      </w:tr>
      <w:tr w:rsidR="0039631D" w:rsidRPr="0039631D" w:rsidTr="0039631D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3 824,9</w:t>
            </w:r>
          </w:p>
        </w:tc>
      </w:tr>
      <w:tr w:rsidR="0039631D" w:rsidRPr="0039631D" w:rsidTr="0039631D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31D" w:rsidRPr="0039631D" w:rsidRDefault="0039631D" w:rsidP="00396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2 полугодие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9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31D" w:rsidRPr="0039631D" w:rsidRDefault="0039631D" w:rsidP="00396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63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2 978,5</w:t>
            </w:r>
          </w:p>
        </w:tc>
      </w:tr>
    </w:tbl>
    <w:p w:rsidR="00653C95" w:rsidRPr="0084372A" w:rsidRDefault="00052AF6" w:rsidP="000D2BE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C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53C95" w:rsidRPr="008437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НВВ по полугодиям осуществлено пропорционально объемам отпуска электроэнергии.</w:t>
      </w:r>
    </w:p>
    <w:p w:rsidR="00653C95" w:rsidRPr="00653C95" w:rsidRDefault="00653C95" w:rsidP="00653C95">
      <w:pPr>
        <w:tabs>
          <w:tab w:val="left" w:pos="567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  <w:r w:rsidRPr="00653C95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2. Расчёт показателей уровней надёжности и качества реализуемых услуг по передаче электрической энерг</w:t>
      </w:r>
      <w:proofErr w:type="gramStart"/>
      <w:r w:rsidRPr="00653C95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ии</w:t>
      </w:r>
      <w:r w:rsidRPr="00653C9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АО</w:t>
      </w:r>
      <w:proofErr w:type="gramEnd"/>
      <w:r w:rsidRPr="00653C9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НЗИВ</w:t>
      </w:r>
      <w:r w:rsidRPr="00653C95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»</w:t>
      </w:r>
    </w:p>
    <w:p w:rsidR="00653C95" w:rsidRPr="00653C95" w:rsidRDefault="00653C95" w:rsidP="00653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на основании предложения организации.</w:t>
      </w:r>
      <w:proofErr w:type="gramEnd"/>
    </w:p>
    <w:p w:rsidR="00653C95" w:rsidRPr="00653C95" w:rsidRDefault="00653C95" w:rsidP="00653C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результате:</w:t>
      </w:r>
    </w:p>
    <w:p w:rsidR="00653C95" w:rsidRPr="00653C95" w:rsidRDefault="00653C95" w:rsidP="00653C95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тпр</w:t>
      </w:r>
      <w:proofErr w:type="spell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каждый год долгосрочного периода регулирования составит 1.</w:t>
      </w:r>
    </w:p>
    <w:p w:rsidR="00653C95" w:rsidRPr="00653C95" w:rsidRDefault="00653C95" w:rsidP="00653C95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плановый показатель </w:t>
      </w:r>
      <w:proofErr w:type="gram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надежности обслуживания потребителей услуг</w:t>
      </w:r>
      <w:proofErr w:type="gram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каждый год долгосрочного периода регулирования:</w:t>
      </w:r>
    </w:p>
    <w:p w:rsidR="00653C95" w:rsidRPr="00653C95" w:rsidRDefault="00653C95" w:rsidP="0065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плановый показатель средней продолжительности прекращений передачи электрической энергии на точку поставки (</w:t>
      </w:r>
      <w:proofErr w:type="gram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Start"/>
      <w:proofErr w:type="gram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saidi</w:t>
      </w:r>
      <w:proofErr w:type="spell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час на каждый год долгосрочного периода регулирования составит 0.</w:t>
      </w:r>
    </w:p>
    <w:p w:rsidR="00653C95" w:rsidRPr="00653C95" w:rsidRDefault="00653C95" w:rsidP="00653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плановый показатель средней частоты прекращений передачи электрической энергии на точку поставки (П</w:t>
      </w:r>
      <w:proofErr w:type="spell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saifi</w:t>
      </w:r>
      <w:proofErr w:type="spell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proofErr w:type="gramStart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</w:t>
      </w:r>
      <w:proofErr w:type="spellEnd"/>
      <w:proofErr w:type="gramEnd"/>
      <w:r w:rsidRPr="0065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каждый год долгосрочного периода регулирования составит 0.</w:t>
      </w:r>
    </w:p>
    <w:p w:rsidR="00653C95" w:rsidRPr="006058C6" w:rsidRDefault="00653C95" w:rsidP="00465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87CBA" w:rsidRPr="00A87CBA" w:rsidRDefault="00A87CBA" w:rsidP="00A87CB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87CBA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3. Долгосрочные параметры регулирования в части деятельности услуг по передаче электрической энергии представлены в таблице </w:t>
      </w:r>
      <w:r w:rsidR="00833305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4</w:t>
      </w:r>
      <w:r w:rsidRPr="00A87C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A87CBA" w:rsidRDefault="00A87CBA" w:rsidP="00A87CB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3330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351"/>
        <w:gridCol w:w="1352"/>
        <w:gridCol w:w="1352"/>
        <w:gridCol w:w="1351"/>
        <w:gridCol w:w="1352"/>
        <w:gridCol w:w="1352"/>
        <w:gridCol w:w="1352"/>
      </w:tblGrid>
      <w:tr w:rsidR="00B43130" w:rsidTr="00936745">
        <w:tc>
          <w:tcPr>
            <w:tcW w:w="675" w:type="dxa"/>
          </w:tcPr>
          <w:p w:rsidR="00B43130" w:rsidRDefault="00936745" w:rsidP="00B431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351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Базовый уровень подконтрольных расходов</w:t>
            </w:r>
          </w:p>
        </w:tc>
        <w:tc>
          <w:tcPr>
            <w:tcW w:w="1352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Индекс эффективности подконтрольных расходов</w:t>
            </w:r>
          </w:p>
        </w:tc>
        <w:tc>
          <w:tcPr>
            <w:tcW w:w="1352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351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Уровень потерь электрической энергии при ее передаче по электрическим сетям</w:t>
            </w:r>
          </w:p>
        </w:tc>
        <w:tc>
          <w:tcPr>
            <w:tcW w:w="1352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Показатель средней продолжительности прекращения передачи электрической энергии на точку поставки</w:t>
            </w:r>
          </w:p>
        </w:tc>
        <w:tc>
          <w:tcPr>
            <w:tcW w:w="1352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Показатель средней частоты прекращения передачи электрической энергии на точку поставки</w:t>
            </w:r>
          </w:p>
        </w:tc>
        <w:tc>
          <w:tcPr>
            <w:tcW w:w="1352" w:type="dxa"/>
          </w:tcPr>
          <w:p w:rsidR="00B43130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Показатель уровня качества оказываемых услуг</w:t>
            </w:r>
          </w:p>
        </w:tc>
      </w:tr>
      <w:tr w:rsidR="00936745" w:rsidTr="00936745">
        <w:tc>
          <w:tcPr>
            <w:tcW w:w="675" w:type="dxa"/>
          </w:tcPr>
          <w:p w:rsidR="00936745" w:rsidRDefault="00936745" w:rsidP="00B431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млн. руб. </w:t>
            </w:r>
          </w:p>
        </w:tc>
        <w:tc>
          <w:tcPr>
            <w:tcW w:w="1352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352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351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352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час </w:t>
            </w:r>
          </w:p>
        </w:tc>
        <w:tc>
          <w:tcPr>
            <w:tcW w:w="1352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87CB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6745" w:rsidRPr="00936745" w:rsidTr="00936745">
        <w:tc>
          <w:tcPr>
            <w:tcW w:w="675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352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352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351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352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352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1352" w:type="dxa"/>
          </w:tcPr>
          <w:p w:rsidR="00936745" w:rsidRPr="00936745" w:rsidRDefault="00936745" w:rsidP="009367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3674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</w:tr>
      <w:tr w:rsidR="00936745" w:rsidTr="009431BF">
        <w:tc>
          <w:tcPr>
            <w:tcW w:w="675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351" w:type="dxa"/>
            <w:vAlign w:val="center"/>
          </w:tcPr>
          <w:p w:rsidR="00936745" w:rsidRPr="00A87CBA" w:rsidRDefault="0039631D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5,0835</w:t>
            </w:r>
          </w:p>
        </w:tc>
        <w:tc>
          <w:tcPr>
            <w:tcW w:w="1352" w:type="dxa"/>
            <w:vAlign w:val="center"/>
          </w:tcPr>
          <w:p w:rsidR="00936745" w:rsidRPr="00A87CBA" w:rsidRDefault="0039631D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6745" w:rsidTr="009431BF">
        <w:tc>
          <w:tcPr>
            <w:tcW w:w="675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39631D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6745" w:rsidTr="009431BF">
        <w:tc>
          <w:tcPr>
            <w:tcW w:w="675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39631D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6745" w:rsidTr="009431BF">
        <w:tc>
          <w:tcPr>
            <w:tcW w:w="675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39631D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6745" w:rsidTr="009431BF">
        <w:tc>
          <w:tcPr>
            <w:tcW w:w="675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39631D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1351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CBA">
              <w:rPr>
                <w:rFonts w:ascii="Times New Roman" w:hAnsi="Times New Roman" w:cs="Times New Roman"/>
                <w:sz w:val="20"/>
                <w:szCs w:val="20"/>
              </w:rPr>
              <w:t xml:space="preserve">X 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vAlign w:val="center"/>
          </w:tcPr>
          <w:p w:rsidR="00936745" w:rsidRPr="00A87CBA" w:rsidRDefault="00936745" w:rsidP="009431B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43130" w:rsidRDefault="00B43130" w:rsidP="00B43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D49" w:rsidRDefault="00A87CBA" w:rsidP="00A87CBA">
      <w:pPr>
        <w:tabs>
          <w:tab w:val="left" w:pos="0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A87CBA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>4. Расчёт индивидуальных тарифов на услуги по передаче электрической энерг</w:t>
      </w:r>
      <w:proofErr w:type="gramStart"/>
      <w:r w:rsidRPr="00A87CBA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ии </w:t>
      </w:r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АО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«НЗИВ</w:t>
      </w:r>
      <w:r w:rsidRPr="00A87CBA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» </w:t>
      </w:r>
      <w:r w:rsidRPr="00A87CBA"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eastAsia="ru-RU"/>
        </w:rPr>
        <w:t xml:space="preserve">на долгосрочный период регулирования </w:t>
      </w:r>
      <w:r w:rsidRPr="00A87CB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приведен в таблице </w:t>
      </w:r>
      <w:r w:rsidR="008333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5</w:t>
      </w:r>
    </w:p>
    <w:p w:rsidR="00A87CBA" w:rsidRPr="00A87CBA" w:rsidRDefault="00AC0D49" w:rsidP="00AC0D49">
      <w:pPr>
        <w:tabs>
          <w:tab w:val="left" w:pos="0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833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A87CBA" w:rsidRDefault="0039631D" w:rsidP="000D2BEC">
      <w:pPr>
        <w:spacing w:after="0" w:line="240" w:lineRule="auto"/>
        <w:jc w:val="both"/>
        <w:rPr>
          <w:noProof/>
          <w:lang w:eastAsia="ru-RU"/>
        </w:rPr>
      </w:pPr>
      <w:r w:rsidRPr="0039631D">
        <w:rPr>
          <w:noProof/>
          <w:lang w:eastAsia="ru-RU"/>
        </w:rPr>
        <w:drawing>
          <wp:inline distT="0" distB="0" distL="0" distR="0" wp14:anchorId="1ADA5CCF" wp14:editId="46272C64">
            <wp:extent cx="6299835" cy="2741968"/>
            <wp:effectExtent l="0" t="0" r="571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74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EC2" w:rsidRDefault="00A31EC2" w:rsidP="000D2B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87CBA" w:rsidRPr="00A87CBA" w:rsidRDefault="00A87CBA" w:rsidP="00A87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87C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Рост </w:t>
      </w:r>
      <w:proofErr w:type="spellStart"/>
      <w:r w:rsidRPr="00A87CBA">
        <w:rPr>
          <w:rFonts w:ascii="Times New Roman" w:eastAsia="Times New Roman" w:hAnsi="Times New Roman" w:cs="Times New Roman"/>
          <w:sz w:val="24"/>
          <w:szCs w:val="28"/>
          <w:lang w:eastAsia="ru-RU"/>
        </w:rPr>
        <w:t>одноставочного</w:t>
      </w:r>
      <w:proofErr w:type="spellEnd"/>
      <w:r w:rsidRPr="00A87C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тарифа на 20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Pr="00A87C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 относительно утвержденного на 20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19</w:t>
      </w:r>
      <w:r w:rsidRPr="00A87CB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 связан </w:t>
      </w:r>
      <w:r w:rsidRPr="000D2B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 ростом расходов </w:t>
      </w:r>
      <w:r w:rsidR="000D2BEC" w:rsidRPr="000D2BEC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содержание объ</w:t>
      </w:r>
      <w:r w:rsidR="0072623F">
        <w:rPr>
          <w:rFonts w:ascii="Times New Roman" w:eastAsia="Times New Roman" w:hAnsi="Times New Roman" w:cs="Times New Roman"/>
          <w:sz w:val="24"/>
          <w:szCs w:val="28"/>
          <w:lang w:eastAsia="ru-RU"/>
        </w:rPr>
        <w:t>ектов электросетевого хозяйства</w:t>
      </w:r>
      <w:r w:rsidR="003963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снижением объема электрической энергии для отпуска в сеть сторонним потребителям на 14,1%</w:t>
      </w:r>
      <w:r w:rsidRPr="000D2BE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A87CBA" w:rsidRPr="00A87CBA" w:rsidRDefault="00A87CBA" w:rsidP="00A87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623F" w:rsidRDefault="0072623F" w:rsidP="00726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Default="0072623F" w:rsidP="00726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2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Начальник отдела регулирования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26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72623F" w:rsidRPr="0072623F" w:rsidRDefault="0072623F" w:rsidP="00726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72623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лектроэнергетики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А.И. Третьякова</w:t>
      </w:r>
    </w:p>
    <w:p w:rsidR="0072623F" w:rsidRPr="0072623F" w:rsidRDefault="0072623F" w:rsidP="007262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23F" w:rsidRPr="0072623F" w:rsidRDefault="0072623F" w:rsidP="0072623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72623F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Исполнитель:</w:t>
      </w:r>
    </w:p>
    <w:p w:rsidR="0072623F" w:rsidRPr="0072623F" w:rsidRDefault="0072623F" w:rsidP="0072623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72623F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Е. Смирнова</w:t>
      </w:r>
    </w:p>
    <w:p w:rsidR="0072623F" w:rsidRPr="00F90649" w:rsidRDefault="0072623F" w:rsidP="00726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sectPr w:rsidR="0072623F" w:rsidRPr="00F90649" w:rsidSect="006058C6">
      <w:footerReference w:type="default" r:id="rId15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CF1" w:rsidRDefault="004F3CF1" w:rsidP="00D2588D">
      <w:pPr>
        <w:spacing w:after="0" w:line="240" w:lineRule="auto"/>
      </w:pPr>
      <w:r>
        <w:separator/>
      </w:r>
    </w:p>
  </w:endnote>
  <w:endnote w:type="continuationSeparator" w:id="0">
    <w:p w:rsidR="004F3CF1" w:rsidRDefault="004F3CF1" w:rsidP="00D25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934780"/>
      <w:docPartObj>
        <w:docPartGallery w:val="Page Numbers (Bottom of Page)"/>
        <w:docPartUnique/>
      </w:docPartObj>
    </w:sdtPr>
    <w:sdtEndPr/>
    <w:sdtContent>
      <w:p w:rsidR="004F3CF1" w:rsidRDefault="004F3CF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5A4">
          <w:rPr>
            <w:noProof/>
          </w:rPr>
          <w:t>14</w:t>
        </w:r>
        <w:r>
          <w:fldChar w:fldCharType="end"/>
        </w:r>
      </w:p>
    </w:sdtContent>
  </w:sdt>
  <w:p w:rsidR="004F3CF1" w:rsidRDefault="004F3C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CF1" w:rsidRDefault="004F3CF1" w:rsidP="00D2588D">
      <w:pPr>
        <w:spacing w:after="0" w:line="240" w:lineRule="auto"/>
      </w:pPr>
      <w:r>
        <w:separator/>
      </w:r>
    </w:p>
  </w:footnote>
  <w:footnote w:type="continuationSeparator" w:id="0">
    <w:p w:rsidR="004F3CF1" w:rsidRDefault="004F3CF1" w:rsidP="00D25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9392B"/>
    <w:multiLevelType w:val="hybridMultilevel"/>
    <w:tmpl w:val="E90C104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181770AD"/>
    <w:multiLevelType w:val="hybridMultilevel"/>
    <w:tmpl w:val="EFE0E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22BC7"/>
    <w:multiLevelType w:val="hybridMultilevel"/>
    <w:tmpl w:val="58E6C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05516"/>
    <w:multiLevelType w:val="hybridMultilevel"/>
    <w:tmpl w:val="90048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15B2"/>
    <w:multiLevelType w:val="hybridMultilevel"/>
    <w:tmpl w:val="B1B89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A4890"/>
    <w:multiLevelType w:val="hybridMultilevel"/>
    <w:tmpl w:val="D2C2026A"/>
    <w:lvl w:ilvl="0" w:tplc="31E0A9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FC4494"/>
    <w:multiLevelType w:val="multilevel"/>
    <w:tmpl w:val="A5C2AFF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57547D02"/>
    <w:multiLevelType w:val="multilevel"/>
    <w:tmpl w:val="0C741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8">
    <w:nsid w:val="5F0464BC"/>
    <w:multiLevelType w:val="hybridMultilevel"/>
    <w:tmpl w:val="7DA81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6BF6089A"/>
    <w:multiLevelType w:val="hybridMultilevel"/>
    <w:tmpl w:val="35C679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A8347DB"/>
    <w:multiLevelType w:val="multilevel"/>
    <w:tmpl w:val="CBE0E6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E100B08"/>
    <w:multiLevelType w:val="hybridMultilevel"/>
    <w:tmpl w:val="1AEC4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2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11"/>
  </w:num>
  <w:num w:numId="10">
    <w:abstractNumId w:val="5"/>
  </w:num>
  <w:num w:numId="11">
    <w:abstractNumId w:val="6"/>
  </w:num>
  <w:num w:numId="12">
    <w:abstractNumId w:val="2"/>
  </w:num>
  <w:num w:numId="13">
    <w:abstractNumId w:val="8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8C6"/>
    <w:rsid w:val="0000136C"/>
    <w:rsid w:val="00002A74"/>
    <w:rsid w:val="0000695B"/>
    <w:rsid w:val="000274E0"/>
    <w:rsid w:val="00043AB5"/>
    <w:rsid w:val="00052AF6"/>
    <w:rsid w:val="000609DD"/>
    <w:rsid w:val="000658DE"/>
    <w:rsid w:val="00072B44"/>
    <w:rsid w:val="00082E58"/>
    <w:rsid w:val="000836A4"/>
    <w:rsid w:val="000A3709"/>
    <w:rsid w:val="000A7890"/>
    <w:rsid w:val="000B5408"/>
    <w:rsid w:val="000B6BD1"/>
    <w:rsid w:val="000C383D"/>
    <w:rsid w:val="000D2BEC"/>
    <w:rsid w:val="000E090A"/>
    <w:rsid w:val="000E17C8"/>
    <w:rsid w:val="000E76C5"/>
    <w:rsid w:val="000F3B7C"/>
    <w:rsid w:val="00121155"/>
    <w:rsid w:val="001223AC"/>
    <w:rsid w:val="0012278A"/>
    <w:rsid w:val="0013490A"/>
    <w:rsid w:val="00137984"/>
    <w:rsid w:val="00142070"/>
    <w:rsid w:val="00143FC5"/>
    <w:rsid w:val="0014478C"/>
    <w:rsid w:val="001702E3"/>
    <w:rsid w:val="0017328F"/>
    <w:rsid w:val="0017553A"/>
    <w:rsid w:val="00186E9D"/>
    <w:rsid w:val="001C22AD"/>
    <w:rsid w:val="001C631D"/>
    <w:rsid w:val="001D531A"/>
    <w:rsid w:val="001F2574"/>
    <w:rsid w:val="002074A8"/>
    <w:rsid w:val="002144F3"/>
    <w:rsid w:val="002278E3"/>
    <w:rsid w:val="00232E8E"/>
    <w:rsid w:val="002342E2"/>
    <w:rsid w:val="002342F8"/>
    <w:rsid w:val="002625D1"/>
    <w:rsid w:val="00280C96"/>
    <w:rsid w:val="002824C0"/>
    <w:rsid w:val="0029763C"/>
    <w:rsid w:val="002B02CF"/>
    <w:rsid w:val="002C066B"/>
    <w:rsid w:val="002C5B5E"/>
    <w:rsid w:val="002D18DC"/>
    <w:rsid w:val="002D3F17"/>
    <w:rsid w:val="002D445D"/>
    <w:rsid w:val="002D687E"/>
    <w:rsid w:val="002E71C6"/>
    <w:rsid w:val="002F4E51"/>
    <w:rsid w:val="00310C36"/>
    <w:rsid w:val="00322FCB"/>
    <w:rsid w:val="003420B4"/>
    <w:rsid w:val="00373529"/>
    <w:rsid w:val="0037758D"/>
    <w:rsid w:val="0038773E"/>
    <w:rsid w:val="0039631D"/>
    <w:rsid w:val="003F6944"/>
    <w:rsid w:val="004022FE"/>
    <w:rsid w:val="004126AF"/>
    <w:rsid w:val="00421A22"/>
    <w:rsid w:val="00450B62"/>
    <w:rsid w:val="00456E35"/>
    <w:rsid w:val="004621C9"/>
    <w:rsid w:val="00465C3D"/>
    <w:rsid w:val="004727B0"/>
    <w:rsid w:val="00483663"/>
    <w:rsid w:val="00497506"/>
    <w:rsid w:val="004A3DA3"/>
    <w:rsid w:val="004B0A08"/>
    <w:rsid w:val="004D5189"/>
    <w:rsid w:val="004E3543"/>
    <w:rsid w:val="004F3CF1"/>
    <w:rsid w:val="00514511"/>
    <w:rsid w:val="00527BB8"/>
    <w:rsid w:val="00531E06"/>
    <w:rsid w:val="00534D09"/>
    <w:rsid w:val="00565CF5"/>
    <w:rsid w:val="0058069B"/>
    <w:rsid w:val="0058722B"/>
    <w:rsid w:val="005903C7"/>
    <w:rsid w:val="0059375F"/>
    <w:rsid w:val="005C2987"/>
    <w:rsid w:val="005E243B"/>
    <w:rsid w:val="005E2C20"/>
    <w:rsid w:val="005E2C8F"/>
    <w:rsid w:val="005E3AB6"/>
    <w:rsid w:val="005F5174"/>
    <w:rsid w:val="005F74A8"/>
    <w:rsid w:val="006058C6"/>
    <w:rsid w:val="0062599C"/>
    <w:rsid w:val="00650FFE"/>
    <w:rsid w:val="00653C95"/>
    <w:rsid w:val="0067063A"/>
    <w:rsid w:val="00671E1F"/>
    <w:rsid w:val="00674EE9"/>
    <w:rsid w:val="0069130D"/>
    <w:rsid w:val="006A24A4"/>
    <w:rsid w:val="006B3EDE"/>
    <w:rsid w:val="006B5C9B"/>
    <w:rsid w:val="006C4919"/>
    <w:rsid w:val="006E6570"/>
    <w:rsid w:val="00711AE5"/>
    <w:rsid w:val="00717546"/>
    <w:rsid w:val="0072061E"/>
    <w:rsid w:val="00721116"/>
    <w:rsid w:val="0072623F"/>
    <w:rsid w:val="00750216"/>
    <w:rsid w:val="00761050"/>
    <w:rsid w:val="007630F0"/>
    <w:rsid w:val="00775D7D"/>
    <w:rsid w:val="00787635"/>
    <w:rsid w:val="00794985"/>
    <w:rsid w:val="007A608D"/>
    <w:rsid w:val="007B1301"/>
    <w:rsid w:val="007B1441"/>
    <w:rsid w:val="007F51F6"/>
    <w:rsid w:val="00832974"/>
    <w:rsid w:val="00833305"/>
    <w:rsid w:val="008333C2"/>
    <w:rsid w:val="00836199"/>
    <w:rsid w:val="008364CB"/>
    <w:rsid w:val="008403EE"/>
    <w:rsid w:val="00850915"/>
    <w:rsid w:val="00855266"/>
    <w:rsid w:val="0085564C"/>
    <w:rsid w:val="008734D4"/>
    <w:rsid w:val="008B1062"/>
    <w:rsid w:val="008E0F1D"/>
    <w:rsid w:val="00936745"/>
    <w:rsid w:val="009407BA"/>
    <w:rsid w:val="009431BF"/>
    <w:rsid w:val="0094553B"/>
    <w:rsid w:val="00946915"/>
    <w:rsid w:val="00950BC9"/>
    <w:rsid w:val="00954201"/>
    <w:rsid w:val="00961309"/>
    <w:rsid w:val="00990BBC"/>
    <w:rsid w:val="0099189D"/>
    <w:rsid w:val="009C2CE6"/>
    <w:rsid w:val="009E13AA"/>
    <w:rsid w:val="009E153B"/>
    <w:rsid w:val="009E1692"/>
    <w:rsid w:val="009E6801"/>
    <w:rsid w:val="009F34A8"/>
    <w:rsid w:val="00A00626"/>
    <w:rsid w:val="00A03A3E"/>
    <w:rsid w:val="00A0547D"/>
    <w:rsid w:val="00A26BBF"/>
    <w:rsid w:val="00A31EC2"/>
    <w:rsid w:val="00A325D6"/>
    <w:rsid w:val="00A339A3"/>
    <w:rsid w:val="00A4754E"/>
    <w:rsid w:val="00A5088B"/>
    <w:rsid w:val="00A53435"/>
    <w:rsid w:val="00A64D03"/>
    <w:rsid w:val="00A67246"/>
    <w:rsid w:val="00A77A32"/>
    <w:rsid w:val="00A87CBA"/>
    <w:rsid w:val="00A93B31"/>
    <w:rsid w:val="00A94FE1"/>
    <w:rsid w:val="00AA37DA"/>
    <w:rsid w:val="00AC0D49"/>
    <w:rsid w:val="00AD23D6"/>
    <w:rsid w:val="00AF5545"/>
    <w:rsid w:val="00AF5FCF"/>
    <w:rsid w:val="00B04B7B"/>
    <w:rsid w:val="00B05841"/>
    <w:rsid w:val="00B07630"/>
    <w:rsid w:val="00B132D9"/>
    <w:rsid w:val="00B17C23"/>
    <w:rsid w:val="00B248EF"/>
    <w:rsid w:val="00B36057"/>
    <w:rsid w:val="00B43130"/>
    <w:rsid w:val="00B54142"/>
    <w:rsid w:val="00B55DBD"/>
    <w:rsid w:val="00B56CB8"/>
    <w:rsid w:val="00B64132"/>
    <w:rsid w:val="00B6728F"/>
    <w:rsid w:val="00B82F50"/>
    <w:rsid w:val="00B91829"/>
    <w:rsid w:val="00BA010C"/>
    <w:rsid w:val="00BA3DFF"/>
    <w:rsid w:val="00BB17C9"/>
    <w:rsid w:val="00BC0127"/>
    <w:rsid w:val="00BC1BE0"/>
    <w:rsid w:val="00BC58FB"/>
    <w:rsid w:val="00BD20E2"/>
    <w:rsid w:val="00BD4B60"/>
    <w:rsid w:val="00BE21F5"/>
    <w:rsid w:val="00BE2CFA"/>
    <w:rsid w:val="00C013B1"/>
    <w:rsid w:val="00C07A3E"/>
    <w:rsid w:val="00C25737"/>
    <w:rsid w:val="00C35BCE"/>
    <w:rsid w:val="00C57C82"/>
    <w:rsid w:val="00C57FBA"/>
    <w:rsid w:val="00C60030"/>
    <w:rsid w:val="00C65C5C"/>
    <w:rsid w:val="00C765A4"/>
    <w:rsid w:val="00C803E0"/>
    <w:rsid w:val="00CC5312"/>
    <w:rsid w:val="00CD0F5E"/>
    <w:rsid w:val="00CD5187"/>
    <w:rsid w:val="00CE5CD8"/>
    <w:rsid w:val="00CF0E46"/>
    <w:rsid w:val="00D000F1"/>
    <w:rsid w:val="00D06F2F"/>
    <w:rsid w:val="00D12C48"/>
    <w:rsid w:val="00D15213"/>
    <w:rsid w:val="00D1714F"/>
    <w:rsid w:val="00D2588D"/>
    <w:rsid w:val="00D57B7C"/>
    <w:rsid w:val="00D62EAD"/>
    <w:rsid w:val="00D66FB7"/>
    <w:rsid w:val="00DB1BE7"/>
    <w:rsid w:val="00DC2BCE"/>
    <w:rsid w:val="00DC2F6C"/>
    <w:rsid w:val="00DD2144"/>
    <w:rsid w:val="00DF219D"/>
    <w:rsid w:val="00DF61AF"/>
    <w:rsid w:val="00E06394"/>
    <w:rsid w:val="00E169B9"/>
    <w:rsid w:val="00E35B25"/>
    <w:rsid w:val="00E478C0"/>
    <w:rsid w:val="00E50425"/>
    <w:rsid w:val="00E54D1D"/>
    <w:rsid w:val="00E65359"/>
    <w:rsid w:val="00E749D7"/>
    <w:rsid w:val="00E81A97"/>
    <w:rsid w:val="00E87A09"/>
    <w:rsid w:val="00EB215E"/>
    <w:rsid w:val="00ED48AE"/>
    <w:rsid w:val="00EF38B4"/>
    <w:rsid w:val="00F02C36"/>
    <w:rsid w:val="00F12313"/>
    <w:rsid w:val="00F14571"/>
    <w:rsid w:val="00F20BAA"/>
    <w:rsid w:val="00F313DE"/>
    <w:rsid w:val="00F318DF"/>
    <w:rsid w:val="00F33865"/>
    <w:rsid w:val="00F34D9C"/>
    <w:rsid w:val="00F35B99"/>
    <w:rsid w:val="00F47B52"/>
    <w:rsid w:val="00F61C57"/>
    <w:rsid w:val="00F655AE"/>
    <w:rsid w:val="00F73A6E"/>
    <w:rsid w:val="00F90649"/>
    <w:rsid w:val="00F93C2C"/>
    <w:rsid w:val="00FA5CBC"/>
    <w:rsid w:val="00FA6305"/>
    <w:rsid w:val="00FA6B73"/>
    <w:rsid w:val="00FC418B"/>
    <w:rsid w:val="00FD13BC"/>
    <w:rsid w:val="00FE68E4"/>
    <w:rsid w:val="00FF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58C6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058C6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058C6"/>
    <w:pPr>
      <w:keepNext/>
      <w:spacing w:after="0" w:line="240" w:lineRule="auto"/>
      <w:ind w:firstLine="426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058C6"/>
    <w:pPr>
      <w:keepNext/>
      <w:spacing w:after="0" w:line="240" w:lineRule="auto"/>
      <w:ind w:left="708" w:firstLine="568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8C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58C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058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58C6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58C6"/>
  </w:style>
  <w:style w:type="paragraph" w:styleId="a3">
    <w:name w:val="List Paragraph"/>
    <w:basedOn w:val="a"/>
    <w:uiPriority w:val="34"/>
    <w:qFormat/>
    <w:rsid w:val="006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6058C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058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6058C6"/>
    <w:pPr>
      <w:spacing w:after="120" w:line="240" w:lineRule="auto"/>
    </w:pPr>
    <w:rPr>
      <w:rFonts w:ascii="Times New Roman" w:hAnsi="Times New Roman"/>
      <w:smallCap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6058C6"/>
    <w:rPr>
      <w:rFonts w:ascii="Times New Roman" w:hAnsi="Times New Roman"/>
      <w:smallCaps/>
      <w:sz w:val="16"/>
      <w:szCs w:val="16"/>
      <w:lang w:eastAsia="ru-RU"/>
    </w:rPr>
  </w:style>
  <w:style w:type="paragraph" w:styleId="21">
    <w:name w:val="Body Text 2"/>
    <w:basedOn w:val="a"/>
    <w:link w:val="22"/>
    <w:rsid w:val="006058C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058C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6058C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058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058C6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605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058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058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6058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6058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page number"/>
    <w:basedOn w:val="a0"/>
    <w:rsid w:val="006058C6"/>
  </w:style>
  <w:style w:type="paragraph" w:styleId="af0">
    <w:name w:val="Document Map"/>
    <w:basedOn w:val="a"/>
    <w:link w:val="af1"/>
    <w:semiHidden/>
    <w:rsid w:val="006058C6"/>
    <w:pPr>
      <w:shd w:val="clear" w:color="auto" w:fill="000080"/>
      <w:spacing w:after="0" w:line="240" w:lineRule="auto"/>
      <w:ind w:firstLine="397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semiHidden/>
    <w:rsid w:val="006058C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rsid w:val="006058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rsid w:val="006058C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6058C6"/>
    <w:rPr>
      <w:color w:val="0000FF"/>
      <w:u w:val="single"/>
    </w:rPr>
  </w:style>
  <w:style w:type="table" w:customStyle="1" w:styleId="12">
    <w:name w:val="Сетка таблицы1"/>
    <w:basedOn w:val="a1"/>
    <w:next w:val="a8"/>
    <w:uiPriority w:val="59"/>
    <w:rsid w:val="00605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8"/>
    <w:uiPriority w:val="59"/>
    <w:rsid w:val="000069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58C6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058C6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058C6"/>
    <w:pPr>
      <w:keepNext/>
      <w:spacing w:after="0" w:line="240" w:lineRule="auto"/>
      <w:ind w:firstLine="426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058C6"/>
    <w:pPr>
      <w:keepNext/>
      <w:spacing w:after="0" w:line="240" w:lineRule="auto"/>
      <w:ind w:left="708" w:firstLine="568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58C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58C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058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58C6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58C6"/>
  </w:style>
  <w:style w:type="paragraph" w:styleId="a3">
    <w:name w:val="List Paragraph"/>
    <w:basedOn w:val="a"/>
    <w:uiPriority w:val="34"/>
    <w:qFormat/>
    <w:rsid w:val="006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6058C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058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6058C6"/>
    <w:pPr>
      <w:spacing w:after="120" w:line="240" w:lineRule="auto"/>
    </w:pPr>
    <w:rPr>
      <w:rFonts w:ascii="Times New Roman" w:hAnsi="Times New Roman"/>
      <w:smallCap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6058C6"/>
    <w:rPr>
      <w:rFonts w:ascii="Times New Roman" w:hAnsi="Times New Roman"/>
      <w:smallCaps/>
      <w:sz w:val="16"/>
      <w:szCs w:val="16"/>
      <w:lang w:eastAsia="ru-RU"/>
    </w:rPr>
  </w:style>
  <w:style w:type="paragraph" w:styleId="21">
    <w:name w:val="Body Text 2"/>
    <w:basedOn w:val="a"/>
    <w:link w:val="22"/>
    <w:rsid w:val="006058C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058C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6058C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6058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6058C6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605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058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058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05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6058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6058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page number"/>
    <w:basedOn w:val="a0"/>
    <w:rsid w:val="006058C6"/>
  </w:style>
  <w:style w:type="paragraph" w:styleId="af0">
    <w:name w:val="Document Map"/>
    <w:basedOn w:val="a"/>
    <w:link w:val="af1"/>
    <w:semiHidden/>
    <w:rsid w:val="006058C6"/>
    <w:pPr>
      <w:shd w:val="clear" w:color="auto" w:fill="000080"/>
      <w:spacing w:after="0" w:line="240" w:lineRule="auto"/>
      <w:ind w:firstLine="397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semiHidden/>
    <w:rsid w:val="006058C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rsid w:val="006058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rsid w:val="006058C6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unhideWhenUsed/>
    <w:rsid w:val="006058C6"/>
    <w:rPr>
      <w:color w:val="0000FF"/>
      <w:u w:val="single"/>
    </w:rPr>
  </w:style>
  <w:style w:type="table" w:customStyle="1" w:styleId="12">
    <w:name w:val="Сетка таблицы1"/>
    <w:basedOn w:val="a1"/>
    <w:next w:val="a8"/>
    <w:uiPriority w:val="59"/>
    <w:rsid w:val="00605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8"/>
    <w:uiPriority w:val="59"/>
    <w:rsid w:val="000069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2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D87D2C659F02C40DD87BE046D388289BFBA6990DED37F93AA30EE492E626DCA68E94753CACA09Ax4K9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AD2F35A34506A4DA3D819720963B911BBB9B6936BC101CDCC30FD0759EE8F780DD95E84D8F4DDE9O9b5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D2F35A34506A4DA3D819720963B911BBB9B6936BC401CDCC30FD0759EE8F780DD95E84D8F4DDE9O9b0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nzi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78ACEB59D8724AC7A0BA6009DA9EBEE2E6CEE7AA68251CCCC2EB7DEB6BAE1EF65DC5BC668FDA22w5TCJ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5372B-2523-4BFF-ACB7-5D6FEC0F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6142</Words>
  <Characters>35013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5</cp:revision>
  <cp:lastPrinted>2019-11-06T03:32:00Z</cp:lastPrinted>
  <dcterms:created xsi:type="dcterms:W3CDTF">2019-12-11T04:41:00Z</dcterms:created>
  <dcterms:modified xsi:type="dcterms:W3CDTF">2019-12-12T07:10:00Z</dcterms:modified>
</cp:coreProperties>
</file>